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454" w:after="454"/>
        <w:ind w:left="454" w:right="454"/>
        <w:jc w:val="center"/>
        <w:outlineLvl w:val="0"/>
        <w:rPr>
          <w:rFonts w:ascii="宋体" w:hAnsi="宋体" w:cs="宋体"/>
          <w:b/>
          <w:sz w:val="28"/>
          <w:szCs w:val="28"/>
        </w:rPr>
      </w:pPr>
      <w:r>
        <w:rPr>
          <w:rFonts w:hint="eastAsia" w:ascii="宋体" w:hAnsi="宋体" w:cs="宋体"/>
          <w:b/>
          <w:sz w:val="28"/>
          <w:szCs w:val="28"/>
        </w:rPr>
        <w:t xml:space="preserve">南方科技大学医院微生物组试剂招标要求                    </w:t>
      </w:r>
    </w:p>
    <w:p>
      <w:pPr>
        <w:rPr>
          <w:rFonts w:ascii="宋体" w:hAnsi="宋体" w:cs="宋体"/>
          <w:b/>
          <w:sz w:val="24"/>
        </w:rPr>
      </w:pPr>
      <w:r>
        <w:rPr>
          <w:rFonts w:hint="eastAsia" w:ascii="宋体" w:hAnsi="宋体" w:cs="宋体"/>
          <w:b/>
          <w:sz w:val="24"/>
        </w:rPr>
        <w:t>一、投标人资质要求：</w:t>
      </w:r>
    </w:p>
    <w:p>
      <w:pPr>
        <w:ind w:firstLine="210" w:firstLineChars="100"/>
        <w:rPr>
          <w:rFonts w:ascii="宋体" w:hAnsi="宋体" w:cs="宋体"/>
          <w:szCs w:val="21"/>
        </w:rPr>
      </w:pPr>
      <w:r>
        <w:rPr>
          <w:rFonts w:hint="eastAsia" w:ascii="宋体" w:hAnsi="宋体" w:cs="宋体"/>
          <w:szCs w:val="21"/>
        </w:rPr>
        <w:t>1、具有独立法人资格；</w:t>
      </w:r>
    </w:p>
    <w:p>
      <w:pPr>
        <w:ind w:firstLine="210" w:firstLineChars="100"/>
        <w:rPr>
          <w:rFonts w:ascii="宋体" w:hAnsi="宋体" w:cs="宋体"/>
          <w:szCs w:val="21"/>
        </w:rPr>
      </w:pPr>
      <w:r>
        <w:rPr>
          <w:rFonts w:hint="eastAsia" w:ascii="宋体" w:hAnsi="宋体" w:cs="宋体"/>
          <w:szCs w:val="21"/>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pPr>
        <w:ind w:firstLine="210" w:firstLineChars="100"/>
        <w:rPr>
          <w:rFonts w:ascii="宋体" w:hAnsi="宋体" w:cs="宋体"/>
          <w:szCs w:val="21"/>
        </w:rPr>
      </w:pPr>
      <w:r>
        <w:rPr>
          <w:rFonts w:hint="eastAsia" w:ascii="宋体" w:hAnsi="宋体" w:cs="宋体"/>
          <w:szCs w:val="21"/>
        </w:rPr>
        <w:t>3、必须提供《医疗器械生产企业许可证》或《消毒产品生产企业卫生许可证》或备案凭证，且生产范围包含该产品；《医疗器械经营企业许可证》或备案凭证，且经营范围包含该产品；非医疗器械类无需提供；</w:t>
      </w:r>
    </w:p>
    <w:p>
      <w:pPr>
        <w:ind w:firstLine="210" w:firstLineChars="100"/>
        <w:rPr>
          <w:rFonts w:ascii="宋体" w:hAnsi="宋体" w:cs="宋体"/>
          <w:szCs w:val="21"/>
        </w:rPr>
      </w:pPr>
      <w:r>
        <w:rPr>
          <w:rFonts w:hint="eastAsia" w:ascii="宋体" w:hAnsi="宋体" w:cs="宋体"/>
          <w:szCs w:val="21"/>
        </w:rPr>
        <w:t>4、本次投标单位必须是厂家或一、二级代理商，三级代理授权无效；</w:t>
      </w:r>
    </w:p>
    <w:p>
      <w:pPr>
        <w:ind w:firstLine="210" w:firstLineChars="100"/>
        <w:rPr>
          <w:rFonts w:ascii="宋体" w:hAnsi="宋体" w:cs="宋体"/>
          <w:szCs w:val="21"/>
        </w:rPr>
      </w:pPr>
      <w:r>
        <w:rPr>
          <w:rFonts w:hint="eastAsia" w:ascii="宋体" w:hAnsi="宋体" w:cs="宋体"/>
          <w:szCs w:val="21"/>
        </w:rPr>
        <w:t>5、第三方出具的合格检验报告书（如进口产品无检测报告书的，需出具报关单和免检说明）；无需第三方检验的产品可由厂家自检报告代替，并说明无需第三方检测即可生产；</w:t>
      </w:r>
    </w:p>
    <w:p>
      <w:pPr>
        <w:ind w:firstLine="210" w:firstLineChars="100"/>
        <w:rPr>
          <w:rFonts w:ascii="宋体" w:hAnsi="宋体" w:cs="宋体"/>
          <w:szCs w:val="21"/>
        </w:rPr>
      </w:pPr>
      <w:r>
        <w:rPr>
          <w:rFonts w:hint="eastAsia" w:ascii="宋体" w:hAnsi="宋体" w:cs="宋体"/>
          <w:szCs w:val="21"/>
        </w:rPr>
        <w:t>6、灭菌产品需提供灭菌消毒相关检测报告和相关材料（如检验报告书有体现的，可不提供）；</w:t>
      </w:r>
    </w:p>
    <w:p>
      <w:pPr>
        <w:ind w:firstLine="210" w:firstLineChars="100"/>
        <w:rPr>
          <w:rFonts w:ascii="宋体" w:hAnsi="宋体" w:cs="宋体"/>
          <w:szCs w:val="21"/>
        </w:rPr>
      </w:pPr>
      <w:r>
        <w:rPr>
          <w:rFonts w:hint="eastAsia" w:ascii="宋体" w:hAnsi="宋体" w:cs="宋体"/>
          <w:szCs w:val="21"/>
        </w:rPr>
        <w:t>7、不接受联合体投标。</w:t>
      </w:r>
    </w:p>
    <w:p>
      <w:pPr>
        <w:rPr>
          <w:rFonts w:ascii="宋体" w:hAnsi="宋体" w:cs="宋体"/>
          <w:szCs w:val="21"/>
        </w:rPr>
      </w:pPr>
    </w:p>
    <w:p>
      <w:pPr>
        <w:rPr>
          <w:rFonts w:ascii="宋体" w:hAnsi="宋体"/>
          <w:b/>
          <w:sz w:val="24"/>
        </w:rPr>
      </w:pPr>
      <w:r>
        <w:rPr>
          <w:rFonts w:hint="eastAsia" w:ascii="宋体" w:hAnsi="宋体"/>
          <w:b/>
          <w:sz w:val="24"/>
        </w:rPr>
        <w:t>二、招标项目名称:</w:t>
      </w:r>
    </w:p>
    <w:tbl>
      <w:tblPr>
        <w:tblStyle w:val="12"/>
        <w:tblpPr w:leftFromText="180" w:rightFromText="180" w:vertAnchor="text" w:horzAnchor="page" w:tblpX="1461" w:tblpY="721"/>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912"/>
        <w:gridCol w:w="1984"/>
        <w:gridCol w:w="2024"/>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tcPr>
          <w:p>
            <w:pPr>
              <w:jc w:val="center"/>
              <w:rPr>
                <w:rFonts w:ascii="宋体" w:hAnsi="宋体"/>
                <w:b/>
                <w:sz w:val="24"/>
              </w:rPr>
            </w:pPr>
            <w:r>
              <w:rPr>
                <w:rFonts w:hint="eastAsia" w:ascii="宋体" w:hAnsi="宋体"/>
                <w:b/>
                <w:sz w:val="24"/>
              </w:rPr>
              <w:t>序号</w:t>
            </w:r>
          </w:p>
        </w:tc>
        <w:tc>
          <w:tcPr>
            <w:tcW w:w="2912" w:type="dxa"/>
            <w:vAlign w:val="center"/>
          </w:tcPr>
          <w:p>
            <w:pPr>
              <w:jc w:val="center"/>
              <w:rPr>
                <w:rFonts w:ascii="宋体" w:hAnsi="宋体"/>
                <w:b/>
                <w:sz w:val="24"/>
              </w:rPr>
            </w:pPr>
            <w:r>
              <w:rPr>
                <w:rFonts w:hint="eastAsia" w:ascii="宋体" w:hAnsi="宋体"/>
                <w:b/>
                <w:sz w:val="24"/>
              </w:rPr>
              <w:t>招标项目名称</w:t>
            </w:r>
          </w:p>
        </w:tc>
        <w:tc>
          <w:tcPr>
            <w:tcW w:w="1984" w:type="dxa"/>
            <w:vAlign w:val="center"/>
          </w:tcPr>
          <w:p>
            <w:pPr>
              <w:jc w:val="center"/>
              <w:rPr>
                <w:rFonts w:ascii="宋体" w:hAnsi="宋体"/>
                <w:b/>
                <w:sz w:val="24"/>
              </w:rPr>
            </w:pPr>
            <w:r>
              <w:rPr>
                <w:rFonts w:hint="eastAsia" w:ascii="宋体" w:hAnsi="宋体"/>
                <w:b/>
                <w:sz w:val="24"/>
              </w:rPr>
              <w:t>适用设备</w:t>
            </w:r>
          </w:p>
        </w:tc>
        <w:tc>
          <w:tcPr>
            <w:tcW w:w="2024" w:type="dxa"/>
            <w:vAlign w:val="center"/>
          </w:tcPr>
          <w:p>
            <w:pPr>
              <w:jc w:val="center"/>
              <w:rPr>
                <w:rFonts w:ascii="宋体" w:hAnsi="宋体"/>
                <w:b/>
                <w:sz w:val="24"/>
              </w:rPr>
            </w:pPr>
            <w:r>
              <w:rPr>
                <w:rFonts w:hint="eastAsia" w:ascii="宋体" w:hAnsi="宋体"/>
                <w:b/>
                <w:sz w:val="24"/>
              </w:rPr>
              <w:t>适用设备型号</w:t>
            </w:r>
          </w:p>
        </w:tc>
        <w:tc>
          <w:tcPr>
            <w:tcW w:w="1553" w:type="dxa"/>
            <w:vAlign w:val="center"/>
          </w:tcPr>
          <w:p>
            <w:pPr>
              <w:jc w:val="center"/>
              <w:rPr>
                <w:rFonts w:ascii="宋体" w:hAnsi="宋体"/>
                <w:b/>
                <w:sz w:val="24"/>
              </w:rPr>
            </w:pPr>
            <w:r>
              <w:rPr>
                <w:rFonts w:hint="eastAsia" w:ascii="宋体" w:hAnsi="宋体"/>
                <w:b/>
                <w:sz w:val="24"/>
              </w:rPr>
              <w:t>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1</w:t>
            </w:r>
          </w:p>
        </w:tc>
        <w:tc>
          <w:tcPr>
            <w:tcW w:w="2912" w:type="dxa"/>
            <w:vAlign w:val="center"/>
          </w:tcPr>
          <w:p>
            <w:pPr>
              <w:jc w:val="center"/>
            </w:pPr>
            <w:r>
              <w:t>微生物试剂包A</w:t>
            </w:r>
          </w:p>
        </w:tc>
        <w:tc>
          <w:tcPr>
            <w:tcW w:w="1984" w:type="dxa"/>
            <w:vAlign w:val="center"/>
          </w:tcPr>
          <w:p>
            <w:pPr>
              <w:jc w:val="center"/>
            </w:pPr>
            <w:r>
              <w:rPr>
                <w:rFonts w:hint="eastAsia"/>
              </w:rPr>
              <w:t>快速血培养仪</w:t>
            </w:r>
          </w:p>
        </w:tc>
        <w:tc>
          <w:tcPr>
            <w:tcW w:w="2024" w:type="dxa"/>
            <w:vAlign w:val="center"/>
          </w:tcPr>
          <w:p>
            <w:pPr>
              <w:jc w:val="center"/>
            </w:pPr>
            <w:r>
              <w:rPr>
                <w:rFonts w:hint="eastAsia"/>
              </w:rPr>
              <w:t>Bact/ALERT 3D</w:t>
            </w:r>
          </w:p>
        </w:tc>
        <w:tc>
          <w:tcPr>
            <w:tcW w:w="1553" w:type="dxa"/>
            <w:vMerge w:val="restart"/>
            <w:vAlign w:val="center"/>
          </w:tcPr>
          <w:p>
            <w:pPr>
              <w:rPr>
                <w:rFonts w:ascii="宋体" w:hAnsi="宋体" w:cs="宋体"/>
                <w:kern w:val="0"/>
                <w:szCs w:val="21"/>
              </w:rPr>
            </w:pPr>
            <w:r>
              <w:rPr>
                <w:rFonts w:hint="eastAsia"/>
              </w:rPr>
              <w:t>详见附件清单目录。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2</w:t>
            </w:r>
          </w:p>
        </w:tc>
        <w:tc>
          <w:tcPr>
            <w:tcW w:w="2912" w:type="dxa"/>
            <w:vAlign w:val="center"/>
          </w:tcPr>
          <w:p>
            <w:pPr>
              <w:jc w:val="center"/>
            </w:pPr>
            <w:r>
              <w:t>微生物试剂包</w:t>
            </w:r>
            <w:r>
              <w:rPr>
                <w:rFonts w:hint="eastAsia"/>
              </w:rPr>
              <w:t>B</w:t>
            </w:r>
          </w:p>
        </w:tc>
        <w:tc>
          <w:tcPr>
            <w:tcW w:w="1984" w:type="dxa"/>
            <w:vAlign w:val="center"/>
          </w:tcPr>
          <w:p>
            <w:pPr>
              <w:jc w:val="center"/>
            </w:pPr>
            <w:r>
              <w:rPr>
                <w:rFonts w:hint="eastAsia"/>
              </w:rPr>
              <w:t>酶标仪</w:t>
            </w:r>
          </w:p>
        </w:tc>
        <w:tc>
          <w:tcPr>
            <w:tcW w:w="2024" w:type="dxa"/>
            <w:vAlign w:val="center"/>
          </w:tcPr>
          <w:p>
            <w:pPr>
              <w:jc w:val="center"/>
            </w:pPr>
            <w:r>
              <w:rPr>
                <w:rFonts w:hint="eastAsia"/>
              </w:rPr>
              <w:t>SUNRISE</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57" w:type="dxa"/>
            <w:vAlign w:val="center"/>
          </w:tcPr>
          <w:p>
            <w:pPr>
              <w:jc w:val="center"/>
              <w:rPr>
                <w:rFonts w:ascii="宋体" w:hAnsi="宋体" w:cs="宋体"/>
                <w:kern w:val="0"/>
                <w:szCs w:val="21"/>
              </w:rPr>
            </w:pPr>
            <w:r>
              <w:rPr>
                <w:rFonts w:hint="eastAsia" w:ascii="宋体" w:hAnsi="宋体" w:cs="宋体"/>
                <w:kern w:val="0"/>
                <w:szCs w:val="21"/>
              </w:rPr>
              <w:t>3</w:t>
            </w:r>
          </w:p>
        </w:tc>
        <w:tc>
          <w:tcPr>
            <w:tcW w:w="2912" w:type="dxa"/>
            <w:vAlign w:val="center"/>
          </w:tcPr>
          <w:p>
            <w:pPr>
              <w:jc w:val="center"/>
            </w:pPr>
            <w:r>
              <w:t>微生物试剂包</w:t>
            </w:r>
            <w:r>
              <w:rPr>
                <w:rFonts w:hint="eastAsia"/>
              </w:rPr>
              <w:t>C</w:t>
            </w:r>
          </w:p>
        </w:tc>
        <w:tc>
          <w:tcPr>
            <w:tcW w:w="1984" w:type="dxa"/>
            <w:vAlign w:val="center"/>
          </w:tcPr>
          <w:p>
            <w:pPr>
              <w:jc w:val="center"/>
            </w:pPr>
            <w:r>
              <w:rPr>
                <w:rFonts w:hint="eastAsia"/>
              </w:rPr>
              <w:t>无</w:t>
            </w:r>
          </w:p>
        </w:tc>
        <w:tc>
          <w:tcPr>
            <w:tcW w:w="2024" w:type="dxa"/>
            <w:vAlign w:val="center"/>
          </w:tcPr>
          <w:p>
            <w:pPr>
              <w:jc w:val="center"/>
            </w:pPr>
            <w:r>
              <w:rPr>
                <w:rFonts w:hint="eastAsia"/>
              </w:rPr>
              <w:t>无</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4</w:t>
            </w:r>
          </w:p>
        </w:tc>
        <w:tc>
          <w:tcPr>
            <w:tcW w:w="2912" w:type="dxa"/>
            <w:vAlign w:val="center"/>
          </w:tcPr>
          <w:p>
            <w:pPr>
              <w:jc w:val="center"/>
            </w:pPr>
            <w:r>
              <w:t>微生物试剂包</w:t>
            </w:r>
            <w:r>
              <w:rPr>
                <w:rFonts w:hint="eastAsia"/>
              </w:rPr>
              <w:t>D</w:t>
            </w:r>
          </w:p>
        </w:tc>
        <w:tc>
          <w:tcPr>
            <w:tcW w:w="1984" w:type="dxa"/>
            <w:vAlign w:val="center"/>
          </w:tcPr>
          <w:p>
            <w:pPr>
              <w:jc w:val="center"/>
            </w:pPr>
            <w:r>
              <w:rPr>
                <w:rFonts w:hint="eastAsia"/>
              </w:rPr>
              <w:t>无</w:t>
            </w:r>
          </w:p>
        </w:tc>
        <w:tc>
          <w:tcPr>
            <w:tcW w:w="2024" w:type="dxa"/>
            <w:vAlign w:val="center"/>
          </w:tcPr>
          <w:p>
            <w:pPr>
              <w:jc w:val="center"/>
            </w:pPr>
            <w:r>
              <w:t>无</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5</w:t>
            </w:r>
          </w:p>
        </w:tc>
        <w:tc>
          <w:tcPr>
            <w:tcW w:w="2912" w:type="dxa"/>
            <w:vAlign w:val="center"/>
          </w:tcPr>
          <w:p>
            <w:pPr>
              <w:jc w:val="center"/>
            </w:pPr>
            <w:r>
              <w:t>微生物试剂包</w:t>
            </w:r>
            <w:r>
              <w:rPr>
                <w:rFonts w:hint="eastAsia"/>
              </w:rPr>
              <w:t>E</w:t>
            </w:r>
          </w:p>
        </w:tc>
        <w:tc>
          <w:tcPr>
            <w:tcW w:w="1984" w:type="dxa"/>
            <w:vAlign w:val="center"/>
          </w:tcPr>
          <w:p>
            <w:pPr>
              <w:jc w:val="left"/>
            </w:pPr>
            <w:r>
              <w:rPr>
                <w:rFonts w:hint="eastAsia"/>
              </w:rPr>
              <w:t>全自动微生物鉴定及药敏分析系统</w:t>
            </w:r>
          </w:p>
        </w:tc>
        <w:tc>
          <w:tcPr>
            <w:tcW w:w="2024" w:type="dxa"/>
            <w:vAlign w:val="center"/>
          </w:tcPr>
          <w:p>
            <w:pPr>
              <w:jc w:val="center"/>
            </w:pPr>
            <w:r>
              <w:t>Vitek 2 Compact</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pPr>
            <w:r>
              <w:rPr>
                <w:rFonts w:hint="eastAsia"/>
              </w:rPr>
              <w:t>6</w:t>
            </w:r>
          </w:p>
        </w:tc>
        <w:tc>
          <w:tcPr>
            <w:tcW w:w="2912" w:type="dxa"/>
            <w:vAlign w:val="center"/>
          </w:tcPr>
          <w:p>
            <w:pPr>
              <w:jc w:val="center"/>
            </w:pPr>
            <w:r>
              <w:rPr>
                <w:rFonts w:hint="eastAsia"/>
              </w:rPr>
              <w:t>微生物试剂包F</w:t>
            </w:r>
          </w:p>
        </w:tc>
        <w:tc>
          <w:tcPr>
            <w:tcW w:w="1984" w:type="dxa"/>
            <w:vAlign w:val="center"/>
          </w:tcPr>
          <w:p>
            <w:pPr>
              <w:jc w:val="left"/>
            </w:pPr>
            <w:r>
              <w:rPr>
                <w:rFonts w:hint="eastAsia"/>
              </w:rPr>
              <w:t>全自动微生物质谱鉴定分析系统</w:t>
            </w:r>
          </w:p>
        </w:tc>
        <w:tc>
          <w:tcPr>
            <w:tcW w:w="2024" w:type="dxa"/>
            <w:vAlign w:val="center"/>
          </w:tcPr>
          <w:p>
            <w:pPr>
              <w:jc w:val="center"/>
            </w:pPr>
            <w:r>
              <w:t>VITEK MS</w:t>
            </w:r>
          </w:p>
        </w:tc>
        <w:tc>
          <w:tcPr>
            <w:tcW w:w="1553" w:type="dxa"/>
            <w:vMerge w:val="continue"/>
            <w:vAlign w:val="center"/>
          </w:tcPr>
          <w:p>
            <w:pPr>
              <w:jc w:val="center"/>
              <w:rPr>
                <w:rFonts w:ascii="宋体" w:hAnsi="宋体" w:cs="宋体"/>
                <w:kern w:val="0"/>
                <w:szCs w:val="21"/>
              </w:rPr>
            </w:pPr>
          </w:p>
        </w:tc>
      </w:tr>
    </w:tbl>
    <w:p>
      <w:pPr>
        <w:pStyle w:val="2"/>
      </w:pPr>
    </w:p>
    <w:p>
      <w:pPr>
        <w:pStyle w:val="3"/>
        <w:spacing w:before="120" w:beforeLines="50" w:after="120" w:afterLines="50"/>
        <w:jc w:val="both"/>
        <w:rPr>
          <w:rFonts w:cs="宋体"/>
          <w:sz w:val="21"/>
          <w:szCs w:val="21"/>
        </w:rPr>
      </w:pPr>
      <w:r>
        <w:rPr>
          <w:rFonts w:hint="eastAsia" w:cs="宋体"/>
          <w:sz w:val="21"/>
          <w:szCs w:val="21"/>
        </w:rPr>
        <w:t>★注： 1、上表中每个序号是一个包，每个包分别投标，并分别确定一家中标公司。</w:t>
      </w:r>
    </w:p>
    <w:p>
      <w:pPr>
        <w:pStyle w:val="5"/>
        <w:numPr>
          <w:ilvl w:val="0"/>
          <w:numId w:val="1"/>
        </w:numPr>
        <w:rPr>
          <w:rFonts w:ascii="宋体" w:hAnsi="宋体" w:eastAsia="宋体" w:cs="宋体"/>
          <w:kern w:val="0"/>
          <w:sz w:val="21"/>
          <w:szCs w:val="21"/>
        </w:rPr>
      </w:pPr>
      <w:r>
        <w:rPr>
          <w:rFonts w:hint="eastAsia" w:ascii="宋体" w:hAnsi="宋体" w:eastAsia="宋体" w:cs="宋体"/>
          <w:kern w:val="0"/>
          <w:sz w:val="21"/>
          <w:szCs w:val="21"/>
        </w:rPr>
        <w:t>要求提供产品注册检验报告的全部内容复印件并加盖公章作为技术参数的证明材料，并且复印件内容不得有意遮挡。</w:t>
      </w:r>
    </w:p>
    <w:p>
      <w:pPr>
        <w:numPr>
          <w:ilvl w:val="0"/>
          <w:numId w:val="1"/>
        </w:numPr>
        <w:rPr>
          <w:rFonts w:ascii="宋体" w:hAnsi="宋体" w:cs="宋体"/>
          <w:b/>
          <w:bCs/>
          <w:kern w:val="0"/>
          <w:szCs w:val="21"/>
        </w:rPr>
      </w:pPr>
      <w:r>
        <w:rPr>
          <w:rFonts w:hint="eastAsia" w:ascii="宋体" w:hAnsi="宋体" w:cs="宋体"/>
          <w:b/>
          <w:bCs/>
          <w:kern w:val="0"/>
          <w:szCs w:val="21"/>
        </w:rPr>
        <w:t>供应商必须以招标项目名称为单位参加招标，并提供该招标项目清单目录中的所有试剂或耗材。</w:t>
      </w:r>
    </w:p>
    <w:p>
      <w:pPr>
        <w:pStyle w:val="3"/>
        <w:spacing w:before="120" w:beforeLines="50" w:after="120" w:afterLines="50"/>
        <w:jc w:val="both"/>
        <w:rPr>
          <w:rFonts w:cs="宋体"/>
          <w:color w:val="FF0000"/>
          <w:szCs w:val="24"/>
        </w:rPr>
      </w:pPr>
      <w:r>
        <w:rPr>
          <w:rFonts w:hint="eastAsia" w:cs="宋体"/>
          <w:color w:val="FF0000"/>
          <w:szCs w:val="24"/>
        </w:rPr>
        <w:t xml:space="preserve"> ★4、供应商在投标时</w:t>
      </w:r>
      <w:r>
        <w:rPr>
          <w:rFonts w:hint="eastAsia" w:cs="宋体"/>
          <w:color w:val="FF0000"/>
          <w:szCs w:val="24"/>
          <w:lang w:val="en-US" w:eastAsia="zh-CN"/>
        </w:rPr>
        <w:t>必须依照《</w:t>
      </w:r>
      <w:r>
        <w:rPr>
          <w:rFonts w:hint="eastAsia" w:cs="宋体"/>
          <w:color w:val="FF0000"/>
          <w:szCs w:val="24"/>
        </w:rPr>
        <w:t>微生物组试剂</w:t>
      </w:r>
      <w:r>
        <w:rPr>
          <w:rFonts w:hint="eastAsia" w:cs="宋体"/>
          <w:color w:val="FF0000"/>
          <w:szCs w:val="24"/>
          <w:lang w:val="en-US" w:eastAsia="zh-CN"/>
        </w:rPr>
        <w:t>耗材招标目录》的规格要求提供报价，并且项目清单中</w:t>
      </w:r>
      <w:r>
        <w:rPr>
          <w:rFonts w:hint="eastAsia" w:cs="宋体"/>
          <w:color w:val="FF0000"/>
          <w:szCs w:val="24"/>
        </w:rPr>
        <w:t>每个分项的耗材必须仅提供唯一报价</w:t>
      </w:r>
      <w:r>
        <w:rPr>
          <w:rFonts w:hint="eastAsia" w:cs="宋体"/>
          <w:color w:val="FF0000"/>
          <w:szCs w:val="24"/>
          <w:lang w:eastAsia="zh-CN"/>
        </w:rPr>
        <w:t>（</w:t>
      </w:r>
      <w:r>
        <w:rPr>
          <w:rFonts w:hint="eastAsia" w:cs="宋体"/>
          <w:color w:val="FF0000"/>
          <w:szCs w:val="24"/>
          <w:lang w:val="en-US" w:eastAsia="zh-CN"/>
        </w:rPr>
        <w:t>项目清单详见附件2《</w:t>
      </w:r>
      <w:r>
        <w:rPr>
          <w:rFonts w:hint="eastAsia" w:cs="宋体"/>
          <w:color w:val="FF0000"/>
          <w:szCs w:val="24"/>
        </w:rPr>
        <w:t>微生物组试剂</w:t>
      </w:r>
      <w:r>
        <w:rPr>
          <w:rFonts w:hint="eastAsia" w:cs="宋体"/>
          <w:color w:val="FF0000"/>
          <w:szCs w:val="24"/>
          <w:lang w:val="en-US" w:eastAsia="zh-CN"/>
        </w:rPr>
        <w:t>耗材招标目录》</w:t>
      </w:r>
      <w:bookmarkStart w:id="0" w:name="_GoBack"/>
      <w:bookmarkEnd w:id="0"/>
      <w:r>
        <w:rPr>
          <w:rFonts w:hint="eastAsia" w:cs="宋体"/>
          <w:color w:val="FF0000"/>
          <w:szCs w:val="24"/>
          <w:lang w:val="en-US" w:eastAsia="zh-CN"/>
        </w:rPr>
        <w:t>）</w:t>
      </w:r>
      <w:r>
        <w:rPr>
          <w:rFonts w:hint="eastAsia" w:cs="宋体"/>
          <w:color w:val="FF0000"/>
          <w:szCs w:val="24"/>
        </w:rPr>
        <w:t>，否则将导致投标无效。</w:t>
      </w:r>
    </w:p>
    <w:p>
      <w:pPr>
        <w:pStyle w:val="3"/>
        <w:spacing w:before="120" w:beforeLines="50" w:after="120" w:afterLines="50"/>
        <w:jc w:val="both"/>
        <w:rPr>
          <w:rFonts w:cs="宋体"/>
          <w:szCs w:val="24"/>
        </w:rPr>
      </w:pPr>
      <w:r>
        <w:rPr>
          <w:rFonts w:hint="eastAsia" w:cs="宋体"/>
          <w:szCs w:val="24"/>
        </w:rPr>
        <w:t>三、分项报价清单</w:t>
      </w:r>
    </w:p>
    <w:p>
      <w:pPr>
        <w:rPr>
          <w:rFonts w:ascii="宋体" w:hAnsi="宋体" w:cs="宋体"/>
        </w:rPr>
      </w:pPr>
      <w:r>
        <w:rPr>
          <w:rFonts w:hint="eastAsia" w:ascii="宋体" w:hAnsi="宋体" w:cs="宋体"/>
          <w:sz w:val="24"/>
        </w:rPr>
        <w:t>1、</w:t>
      </w:r>
      <w:r>
        <w:rPr>
          <w:rFonts w:hint="eastAsia" w:ascii="宋体" w:hAnsi="宋体" w:cs="宋体"/>
          <w:b/>
          <w:sz w:val="24"/>
        </w:rPr>
        <w:t>项目报价表</w:t>
      </w:r>
    </w:p>
    <w:tbl>
      <w:tblPr>
        <w:tblStyle w:val="11"/>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418"/>
        <w:gridCol w:w="708"/>
        <w:gridCol w:w="709"/>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rFonts w:ascii="宋体" w:hAnsi="宋体" w:cs="宋体"/>
                <w:szCs w:val="21"/>
              </w:rPr>
            </w:pPr>
            <w:r>
              <w:rPr>
                <w:rFonts w:hint="eastAsia" w:ascii="宋体" w:hAnsi="宋体" w:cs="宋体"/>
                <w:b/>
                <w:szCs w:val="21"/>
              </w:rPr>
              <w:t>序号</w:t>
            </w:r>
          </w:p>
        </w:tc>
        <w:tc>
          <w:tcPr>
            <w:tcW w:w="709" w:type="dxa"/>
            <w:vAlign w:val="center"/>
          </w:tcPr>
          <w:p>
            <w:pPr>
              <w:jc w:val="center"/>
              <w:rPr>
                <w:rFonts w:ascii="宋体" w:hAnsi="宋体" w:cs="宋体"/>
                <w:b/>
                <w:szCs w:val="21"/>
              </w:rPr>
            </w:pPr>
            <w:r>
              <w:rPr>
                <w:rFonts w:hint="eastAsia" w:ascii="宋体" w:hAnsi="宋体" w:cs="宋体"/>
                <w:b/>
                <w:szCs w:val="21"/>
              </w:rPr>
              <w:t>货物名称</w:t>
            </w:r>
          </w:p>
        </w:tc>
        <w:tc>
          <w:tcPr>
            <w:tcW w:w="851" w:type="dxa"/>
            <w:vAlign w:val="center"/>
          </w:tcPr>
          <w:p>
            <w:pPr>
              <w:jc w:val="center"/>
              <w:rPr>
                <w:rFonts w:ascii="宋体" w:hAnsi="宋体" w:cs="宋体"/>
                <w:b/>
                <w:szCs w:val="21"/>
              </w:rPr>
            </w:pPr>
            <w:r>
              <w:rPr>
                <w:rFonts w:hint="eastAsia" w:ascii="宋体" w:hAnsi="宋体" w:cs="宋体"/>
                <w:b/>
                <w:szCs w:val="21"/>
              </w:rPr>
              <w:t>阳光平台编码</w:t>
            </w:r>
          </w:p>
        </w:tc>
        <w:tc>
          <w:tcPr>
            <w:tcW w:w="850" w:type="dxa"/>
            <w:vAlign w:val="center"/>
          </w:tcPr>
          <w:p>
            <w:pPr>
              <w:jc w:val="center"/>
              <w:rPr>
                <w:rFonts w:ascii="宋体" w:hAnsi="宋体" w:cs="宋体"/>
                <w:b/>
                <w:szCs w:val="21"/>
              </w:rPr>
            </w:pPr>
            <w:r>
              <w:rPr>
                <w:rFonts w:hint="eastAsia" w:ascii="宋体" w:hAnsi="宋体" w:cs="宋体"/>
                <w:b/>
                <w:szCs w:val="21"/>
              </w:rPr>
              <w:t>产品注册名称</w:t>
            </w:r>
          </w:p>
        </w:tc>
        <w:tc>
          <w:tcPr>
            <w:tcW w:w="851" w:type="dxa"/>
            <w:vAlign w:val="center"/>
          </w:tcPr>
          <w:p>
            <w:pPr>
              <w:jc w:val="center"/>
              <w:rPr>
                <w:rFonts w:ascii="宋体" w:hAnsi="宋体" w:cs="宋体"/>
                <w:b/>
                <w:szCs w:val="21"/>
              </w:rPr>
            </w:pPr>
            <w:r>
              <w:rPr>
                <w:rFonts w:hint="eastAsia" w:ascii="宋体" w:hAnsi="宋体" w:cs="宋体"/>
                <w:b/>
                <w:szCs w:val="21"/>
              </w:rPr>
              <w:t>产品注册证号</w:t>
            </w:r>
          </w:p>
        </w:tc>
        <w:tc>
          <w:tcPr>
            <w:tcW w:w="992" w:type="dxa"/>
            <w:vAlign w:val="center"/>
          </w:tcPr>
          <w:p>
            <w:pPr>
              <w:jc w:val="center"/>
              <w:rPr>
                <w:rFonts w:ascii="宋体" w:hAnsi="宋体" w:cs="宋体"/>
                <w:b/>
                <w:szCs w:val="21"/>
              </w:rPr>
            </w:pPr>
            <w:r>
              <w:rPr>
                <w:rFonts w:hint="eastAsia" w:ascii="宋体" w:hAnsi="宋体" w:cs="宋体"/>
                <w:b/>
                <w:szCs w:val="21"/>
              </w:rPr>
              <w:t>规格</w:t>
            </w:r>
          </w:p>
          <w:p>
            <w:pPr>
              <w:jc w:val="center"/>
              <w:rPr>
                <w:rFonts w:ascii="宋体" w:hAnsi="宋体" w:cs="宋体"/>
                <w:b/>
                <w:szCs w:val="21"/>
              </w:rPr>
            </w:pPr>
            <w:r>
              <w:rPr>
                <w:rFonts w:hint="eastAsia" w:ascii="宋体" w:hAnsi="宋体" w:cs="宋体"/>
                <w:b/>
                <w:szCs w:val="21"/>
              </w:rPr>
              <w:t>型号</w:t>
            </w:r>
          </w:p>
        </w:tc>
        <w:tc>
          <w:tcPr>
            <w:tcW w:w="992" w:type="dxa"/>
            <w:vAlign w:val="center"/>
          </w:tcPr>
          <w:p>
            <w:pPr>
              <w:jc w:val="center"/>
              <w:rPr>
                <w:rFonts w:ascii="宋体" w:hAnsi="宋体" w:cs="宋体"/>
                <w:b/>
                <w:szCs w:val="21"/>
              </w:rPr>
            </w:pPr>
            <w:r>
              <w:rPr>
                <w:rFonts w:hint="eastAsia" w:ascii="宋体" w:hAnsi="宋体" w:cs="宋体"/>
                <w:b/>
                <w:bCs/>
                <w:szCs w:val="21"/>
              </w:rPr>
              <w:t>原产地/品牌</w:t>
            </w:r>
          </w:p>
        </w:tc>
        <w:tc>
          <w:tcPr>
            <w:tcW w:w="1418" w:type="dxa"/>
            <w:vAlign w:val="center"/>
          </w:tcPr>
          <w:p>
            <w:pPr>
              <w:jc w:val="center"/>
              <w:rPr>
                <w:rFonts w:ascii="宋体" w:hAnsi="宋体" w:cs="宋体"/>
                <w:b/>
                <w:szCs w:val="21"/>
              </w:rPr>
            </w:pPr>
            <w:r>
              <w:rPr>
                <w:rFonts w:hint="eastAsia" w:ascii="宋体" w:hAnsi="宋体" w:cs="宋体"/>
                <w:b/>
                <w:szCs w:val="21"/>
              </w:rPr>
              <w:t>生产企业</w:t>
            </w:r>
          </w:p>
        </w:tc>
        <w:tc>
          <w:tcPr>
            <w:tcW w:w="708" w:type="dxa"/>
            <w:vAlign w:val="center"/>
          </w:tcPr>
          <w:p>
            <w:pPr>
              <w:jc w:val="center"/>
              <w:rPr>
                <w:rFonts w:ascii="宋体" w:hAnsi="宋体" w:cs="宋体"/>
                <w:b/>
                <w:szCs w:val="21"/>
              </w:rPr>
            </w:pPr>
            <w:r>
              <w:rPr>
                <w:rFonts w:hint="eastAsia" w:ascii="宋体" w:hAnsi="宋体" w:cs="宋体"/>
                <w:b/>
                <w:szCs w:val="21"/>
              </w:rPr>
              <w:t>包装规格</w:t>
            </w:r>
          </w:p>
        </w:tc>
        <w:tc>
          <w:tcPr>
            <w:tcW w:w="709" w:type="dxa"/>
            <w:vAlign w:val="center"/>
          </w:tcPr>
          <w:p>
            <w:pPr>
              <w:jc w:val="center"/>
              <w:rPr>
                <w:rFonts w:ascii="宋体" w:hAnsi="宋体" w:cs="宋体"/>
                <w:b/>
                <w:szCs w:val="21"/>
              </w:rPr>
            </w:pPr>
            <w:r>
              <w:rPr>
                <w:rFonts w:hint="eastAsia" w:ascii="宋体" w:hAnsi="宋体" w:cs="宋体"/>
                <w:b/>
                <w:szCs w:val="21"/>
              </w:rPr>
              <w:t>单位</w:t>
            </w:r>
          </w:p>
        </w:tc>
        <w:tc>
          <w:tcPr>
            <w:tcW w:w="829" w:type="dxa"/>
            <w:vAlign w:val="center"/>
          </w:tcPr>
          <w:p>
            <w:pPr>
              <w:jc w:val="center"/>
              <w:rPr>
                <w:rFonts w:ascii="宋体" w:hAnsi="宋体" w:cs="宋体"/>
                <w:b/>
                <w:szCs w:val="21"/>
              </w:rPr>
            </w:pPr>
            <w:r>
              <w:rPr>
                <w:rFonts w:hint="eastAsia" w:ascii="宋体" w:hAnsi="宋体" w:cs="宋体"/>
                <w:b/>
                <w:szCs w:val="21"/>
              </w:rPr>
              <w:t>单价</w:t>
            </w:r>
            <w:r>
              <w:rPr>
                <w:rFonts w:ascii="宋体" w:hAnsi="宋体" w:cs="宋体"/>
                <w:b/>
                <w:szCs w:val="21"/>
              </w:rPr>
              <w:t>(元/人份）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r>
    </w:tbl>
    <w:p>
      <w:pPr>
        <w:rPr>
          <w:rFonts w:ascii="宋体" w:hAnsi="宋体" w:cs="宋体"/>
          <w:b/>
          <w:bCs/>
          <w:szCs w:val="21"/>
        </w:rPr>
      </w:pPr>
    </w:p>
    <w:p>
      <w:pPr>
        <w:ind w:firstLine="632" w:firstLineChars="300"/>
        <w:rPr>
          <w:rFonts w:ascii="宋体" w:hAnsi="宋体" w:cs="宋体"/>
          <w:b/>
          <w:bCs/>
          <w:color w:val="FF0000"/>
          <w:szCs w:val="21"/>
        </w:rPr>
      </w:pPr>
      <w:r>
        <w:rPr>
          <w:rFonts w:ascii="宋体" w:hAnsi="宋体" w:cs="宋体"/>
          <w:b/>
          <w:bCs/>
          <w:szCs w:val="21"/>
        </w:rPr>
        <w:t>全部试剂</w:t>
      </w:r>
      <w:r>
        <w:rPr>
          <w:rFonts w:hint="eastAsia" w:ascii="宋体" w:hAnsi="宋体" w:cs="宋体"/>
          <w:b/>
          <w:bCs/>
          <w:szCs w:val="21"/>
        </w:rPr>
        <w:t>或</w:t>
      </w:r>
      <w:r>
        <w:rPr>
          <w:rFonts w:hint="eastAsia" w:ascii="宋体" w:hAnsi="宋体" w:cs="宋体"/>
          <w:b/>
          <w:bCs/>
          <w:kern w:val="0"/>
          <w:szCs w:val="21"/>
        </w:rPr>
        <w:t>耗材</w:t>
      </w:r>
      <w:r>
        <w:rPr>
          <w:rFonts w:ascii="宋体" w:hAnsi="宋体" w:cs="宋体"/>
          <w:b/>
          <w:bCs/>
          <w:szCs w:val="21"/>
        </w:rPr>
        <w:t>单价(元/人份）的和：（  </w:t>
      </w:r>
      <w:r>
        <w:rPr>
          <w:rFonts w:hint="eastAsia" w:ascii="宋体" w:hAnsi="宋体" w:cs="宋体"/>
          <w:b/>
          <w:bCs/>
          <w:szCs w:val="21"/>
        </w:rPr>
        <w:t xml:space="preserve">          </w:t>
      </w:r>
      <w:r>
        <w:rPr>
          <w:rFonts w:ascii="宋体" w:hAnsi="宋体" w:cs="宋体"/>
          <w:b/>
          <w:bCs/>
          <w:szCs w:val="21"/>
        </w:rPr>
        <w:t>   ）元/人份</w:t>
      </w:r>
      <w:r>
        <w:rPr>
          <w:rFonts w:hint="eastAsia" w:ascii="宋体" w:hAnsi="宋体" w:cs="宋体"/>
          <w:b/>
          <w:bCs/>
          <w:szCs w:val="21"/>
        </w:rPr>
        <w:t>。</w:t>
      </w:r>
      <w:r>
        <w:rPr>
          <w:rFonts w:hint="eastAsia" w:ascii="宋体" w:hAnsi="宋体" w:cs="宋体"/>
          <w:b/>
          <w:bCs/>
          <w:color w:val="FF0000"/>
          <w:szCs w:val="21"/>
        </w:rPr>
        <w:t>（</w:t>
      </w:r>
      <w:r>
        <w:rPr>
          <w:rFonts w:hint="eastAsia" w:ascii="宋体" w:hAnsi="宋体" w:cs="宋体"/>
          <w:b/>
          <w:bCs/>
          <w:color w:val="FF0000"/>
          <w:kern w:val="0"/>
          <w:szCs w:val="21"/>
        </w:rPr>
        <w:t>供应商提供的此数据必须准确，</w:t>
      </w:r>
      <w:r>
        <w:rPr>
          <w:rFonts w:hint="eastAsia" w:ascii="宋体" w:hAnsi="宋体" w:cs="宋体"/>
          <w:b/>
          <w:bCs/>
          <w:color w:val="FF0000"/>
          <w:szCs w:val="21"/>
        </w:rPr>
        <w:t>否则将导致投标无效。）</w:t>
      </w: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r>
        <w:rPr>
          <w:rFonts w:ascii="宋体" w:hAnsi="宋体" w:cs="宋体"/>
          <w:b/>
          <w:bCs/>
          <w:szCs w:val="21"/>
        </w:rPr>
        <w:t>注：</w:t>
      </w:r>
      <w:r>
        <w:rPr>
          <w:rFonts w:hint="eastAsia" w:cs="宋体"/>
          <w:szCs w:val="21"/>
        </w:rPr>
        <w:t>★</w:t>
      </w:r>
      <w:r>
        <w:rPr>
          <w:rFonts w:hint="eastAsia" w:ascii="宋体" w:hAnsi="宋体" w:cs="宋体"/>
          <w:b/>
          <w:bCs/>
          <w:szCs w:val="21"/>
        </w:rPr>
        <w:t>（1）</w:t>
      </w:r>
      <w:r>
        <w:rPr>
          <w:rFonts w:ascii="宋体" w:hAnsi="宋体" w:cs="宋体"/>
          <w:b/>
          <w:bCs/>
          <w:szCs w:val="21"/>
        </w:rPr>
        <w:t>投标人</w:t>
      </w:r>
      <w:r>
        <w:rPr>
          <w:rFonts w:hint="eastAsia" w:ascii="宋体" w:hAnsi="宋体" w:cs="宋体"/>
          <w:b/>
          <w:bCs/>
          <w:szCs w:val="21"/>
        </w:rPr>
        <w:t>按照附表中的参考规格进行报价，如投标产品规格与参考规格不一致，请以参考规格进行折算报价，否则评标委员会有权认定为无效投标。</w:t>
      </w:r>
      <w:r>
        <w:rPr>
          <w:rFonts w:ascii="宋体" w:hAnsi="宋体" w:cs="宋体"/>
          <w:b/>
          <w:bCs/>
          <w:szCs w:val="21"/>
        </w:rPr>
        <w:t>所报单价需保证为深圳地区最低价</w:t>
      </w:r>
      <w:r>
        <w:rPr>
          <w:rFonts w:hint="eastAsia" w:ascii="宋体" w:hAnsi="宋体" w:cs="宋体"/>
          <w:b/>
          <w:bCs/>
          <w:szCs w:val="21"/>
        </w:rPr>
        <w:t>。</w:t>
      </w:r>
    </w:p>
    <w:p>
      <w:pPr>
        <w:ind w:left="630" w:leftChars="300"/>
        <w:rPr>
          <w:rFonts w:ascii="宋体" w:hAnsi="宋体" w:cs="宋体"/>
          <w:b/>
          <w:bCs/>
          <w:color w:val="FF0000"/>
          <w:szCs w:val="21"/>
        </w:rPr>
      </w:pPr>
      <w:r>
        <w:rPr>
          <w:rFonts w:hint="eastAsia" w:cs="宋体"/>
          <w:szCs w:val="21"/>
        </w:rPr>
        <w:t>★</w:t>
      </w:r>
      <w:r>
        <w:rPr>
          <w:rFonts w:hint="eastAsia" w:ascii="宋体" w:hAnsi="宋体" w:cs="宋体"/>
          <w:b/>
          <w:bCs/>
          <w:szCs w:val="21"/>
        </w:rPr>
        <w:t>（2）医院合作供货商参与投标，其投标价格不得高于原供货价格，否则投标无效。</w:t>
      </w:r>
    </w:p>
    <w:p>
      <w:pPr>
        <w:ind w:firstLine="632" w:firstLineChars="300"/>
        <w:rPr>
          <w:rFonts w:ascii="宋体" w:hAnsi="宋体" w:cs="宋体"/>
          <w:b/>
          <w:bCs/>
          <w:szCs w:val="21"/>
        </w:rPr>
      </w:pPr>
      <w:r>
        <w:rPr>
          <w:rFonts w:hint="eastAsia" w:ascii="宋体" w:hAnsi="宋体" w:cs="宋体"/>
          <w:b/>
          <w:bCs/>
          <w:szCs w:val="21"/>
        </w:rPr>
        <w:t>（3）投标产品在深圳医用耗材阳光交易平台备案且投标人具备该产品平台配送资质。</w:t>
      </w:r>
    </w:p>
    <w:p>
      <w:pPr>
        <w:ind w:firstLine="632" w:firstLineChars="300"/>
        <w:rPr>
          <w:rFonts w:ascii="宋体" w:hAnsi="宋体" w:cs="宋体"/>
          <w:b/>
          <w:bCs/>
          <w:szCs w:val="21"/>
        </w:rPr>
      </w:pPr>
      <w:r>
        <w:rPr>
          <w:rFonts w:hint="eastAsia" w:ascii="宋体" w:hAnsi="宋体" w:cs="宋体"/>
          <w:b/>
          <w:bCs/>
          <w:szCs w:val="21"/>
        </w:rPr>
        <w:t>（4）如价格有调整，调价前5个工作日内必须把调价函送达医院招标采购中心，否则医院一切损失由供货方承担</w:t>
      </w:r>
      <w:r>
        <w:rPr>
          <w:rFonts w:ascii="宋体" w:hAnsi="宋体" w:cs="宋体"/>
          <w:b/>
          <w:bCs/>
          <w:szCs w:val="21"/>
        </w:rPr>
        <w:t>。</w:t>
      </w:r>
    </w:p>
    <w:p>
      <w:pPr>
        <w:rPr>
          <w:rFonts w:ascii="宋体" w:hAnsi="宋体" w:cs="宋体"/>
          <w:szCs w:val="21"/>
        </w:rPr>
      </w:pPr>
      <w:r>
        <w:rPr>
          <w:rFonts w:hint="eastAsia" w:ascii="宋体" w:hAnsi="宋体" w:cs="宋体"/>
          <w:szCs w:val="21"/>
        </w:rPr>
        <w:t xml:space="preserve"> </w:t>
      </w:r>
    </w:p>
    <w:p>
      <w:pPr>
        <w:rPr>
          <w:rFonts w:ascii="宋体" w:hAnsi="宋体" w:cs="宋体"/>
          <w:b/>
          <w:sz w:val="24"/>
        </w:rPr>
      </w:pPr>
      <w:r>
        <w:rPr>
          <w:rFonts w:hint="eastAsia" w:ascii="宋体" w:hAnsi="宋体" w:cs="宋体"/>
          <w:sz w:val="24"/>
        </w:rPr>
        <w:t>2、</w:t>
      </w:r>
      <w:r>
        <w:rPr>
          <w:rFonts w:hint="eastAsia" w:ascii="宋体" w:hAnsi="宋体" w:cs="宋体"/>
          <w:b/>
          <w:sz w:val="24"/>
        </w:rPr>
        <w:t>使用产品的医院名单（附清晰的发票复印件）</w:t>
      </w:r>
    </w:p>
    <w:tbl>
      <w:tblPr>
        <w:tblStyle w:val="11"/>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cs="宋体"/>
                <w:b/>
                <w:szCs w:val="21"/>
              </w:rPr>
            </w:pPr>
            <w:r>
              <w:rPr>
                <w:rFonts w:hint="eastAsia" w:ascii="宋体" w:hAnsi="宋体" w:cs="宋体"/>
                <w:b/>
                <w:szCs w:val="21"/>
              </w:rPr>
              <w:t>规格及型号</w:t>
            </w:r>
          </w:p>
        </w:tc>
        <w:tc>
          <w:tcPr>
            <w:tcW w:w="1417" w:type="dxa"/>
            <w:vAlign w:val="bottom"/>
          </w:tcPr>
          <w:p>
            <w:pPr>
              <w:jc w:val="center"/>
              <w:rPr>
                <w:rFonts w:ascii="宋体" w:hAnsi="宋体" w:cs="宋体"/>
                <w:b/>
                <w:szCs w:val="21"/>
              </w:rPr>
            </w:pPr>
            <w:r>
              <w:rPr>
                <w:rFonts w:hint="eastAsia" w:ascii="宋体" w:hAnsi="宋体" w:cs="宋体"/>
                <w:b/>
                <w:szCs w:val="21"/>
              </w:rPr>
              <w:t>省份+城市</w:t>
            </w:r>
          </w:p>
        </w:tc>
        <w:tc>
          <w:tcPr>
            <w:tcW w:w="2346" w:type="dxa"/>
            <w:vAlign w:val="bottom"/>
          </w:tcPr>
          <w:p>
            <w:pPr>
              <w:jc w:val="center"/>
              <w:rPr>
                <w:rFonts w:ascii="宋体" w:hAnsi="宋体" w:cs="宋体"/>
                <w:b/>
                <w:szCs w:val="21"/>
              </w:rPr>
            </w:pPr>
            <w:r>
              <w:rPr>
                <w:rFonts w:hint="eastAsia" w:ascii="宋体" w:hAnsi="宋体" w:cs="宋体"/>
                <w:b/>
                <w:szCs w:val="21"/>
              </w:rPr>
              <w:t>医院名称</w:t>
            </w:r>
          </w:p>
        </w:tc>
        <w:tc>
          <w:tcPr>
            <w:tcW w:w="1786" w:type="dxa"/>
            <w:vAlign w:val="bottom"/>
          </w:tcPr>
          <w:p>
            <w:pPr>
              <w:jc w:val="center"/>
              <w:rPr>
                <w:rFonts w:ascii="宋体" w:hAnsi="宋体" w:cs="宋体"/>
                <w:b/>
                <w:szCs w:val="21"/>
              </w:rPr>
            </w:pPr>
            <w:r>
              <w:rPr>
                <w:rFonts w:hint="eastAsia" w:ascii="宋体" w:hAnsi="宋体" w:cs="宋体"/>
                <w:b/>
                <w:szCs w:val="21"/>
              </w:rPr>
              <w:t>医院级别</w:t>
            </w:r>
          </w:p>
        </w:tc>
        <w:tc>
          <w:tcPr>
            <w:tcW w:w="1337" w:type="dxa"/>
            <w:vAlign w:val="bottom"/>
          </w:tcPr>
          <w:p>
            <w:pPr>
              <w:jc w:val="center"/>
              <w:rPr>
                <w:rFonts w:ascii="宋体" w:hAnsi="宋体" w:cs="宋体"/>
                <w:b/>
                <w:szCs w:val="21"/>
              </w:rPr>
            </w:pPr>
            <w:r>
              <w:rPr>
                <w:rFonts w:hint="eastAsia" w:ascii="宋体" w:hAnsi="宋体" w:cs="宋体"/>
                <w:b/>
                <w:szCs w:val="21"/>
              </w:rPr>
              <w:t>发票日期</w:t>
            </w:r>
          </w:p>
        </w:tc>
        <w:tc>
          <w:tcPr>
            <w:tcW w:w="1180" w:type="dxa"/>
            <w:vAlign w:val="bottom"/>
          </w:tcPr>
          <w:p>
            <w:pPr>
              <w:jc w:val="center"/>
              <w:rPr>
                <w:rFonts w:ascii="宋体" w:hAnsi="宋体" w:cs="宋体"/>
                <w:b/>
                <w:szCs w:val="21"/>
              </w:rPr>
            </w:pPr>
            <w:r>
              <w:rPr>
                <w:rFonts w:hint="eastAsia" w:ascii="宋体" w:hAnsi="宋体" w:cs="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bl>
    <w:p>
      <w:pPr>
        <w:rPr>
          <w:rFonts w:ascii="宋体" w:hAnsi="宋体" w:cs="宋体"/>
          <w:szCs w:val="21"/>
        </w:rPr>
      </w:pPr>
      <w:r>
        <w:rPr>
          <w:rFonts w:hint="eastAsia" w:ascii="宋体" w:hAnsi="宋体" w:cs="宋体"/>
          <w:szCs w:val="21"/>
        </w:rPr>
        <w:t>注： 1、如空格不够填写可自行添加，请勿删除表格内容；</w:t>
      </w:r>
    </w:p>
    <w:p>
      <w:pPr>
        <w:tabs>
          <w:tab w:val="left" w:pos="312"/>
        </w:tabs>
        <w:ind w:firstLine="525" w:firstLineChars="250"/>
        <w:jc w:val="left"/>
        <w:rPr>
          <w:rFonts w:ascii="宋体" w:hAnsi="宋体" w:cs="宋体"/>
          <w:b/>
          <w:bCs/>
          <w:szCs w:val="21"/>
        </w:rPr>
      </w:pPr>
      <w:r>
        <w:rPr>
          <w:rFonts w:hint="eastAsia" w:ascii="宋体" w:hAnsi="宋体" w:cs="宋体"/>
          <w:szCs w:val="21"/>
        </w:rPr>
        <w:t>2、所提供的发票不限于贵司，需近一年内发票，优先考虑深圳市内，其次省内外；</w:t>
      </w:r>
    </w:p>
    <w:p>
      <w:pPr>
        <w:ind w:firstLine="630" w:firstLineChars="300"/>
        <w:jc w:val="left"/>
        <w:rPr>
          <w:rFonts w:ascii="宋体" w:hAnsi="宋体" w:cs="宋体"/>
          <w:szCs w:val="21"/>
        </w:rPr>
      </w:pPr>
      <w:r>
        <w:rPr>
          <w:rFonts w:hint="eastAsia" w:ascii="宋体" w:hAnsi="宋体" w:cs="宋体"/>
          <w:bCs/>
          <w:szCs w:val="21"/>
        </w:rPr>
        <w:t>3、</w:t>
      </w:r>
      <w:r>
        <w:rPr>
          <w:rFonts w:hint="eastAsia" w:ascii="宋体" w:hAnsi="宋体" w:cs="宋体"/>
          <w:szCs w:val="21"/>
        </w:rPr>
        <w:t>供应商认为需要涉及的其他内容报价清单（不改变格式，可添加）。</w:t>
      </w:r>
    </w:p>
    <w:p>
      <w:pPr>
        <w:rPr>
          <w:rFonts w:ascii="宋体" w:hAnsi="宋体" w:cs="宋体"/>
          <w:sz w:val="24"/>
        </w:rPr>
      </w:pPr>
    </w:p>
    <w:p>
      <w:pPr>
        <w:rPr>
          <w:rFonts w:ascii="宋体" w:hAnsi="宋体" w:cs="宋体"/>
          <w:b/>
          <w:sz w:val="24"/>
        </w:rPr>
      </w:pPr>
      <w:r>
        <w:rPr>
          <w:rFonts w:hint="eastAsia" w:ascii="宋体" w:hAnsi="宋体" w:cs="宋体"/>
          <w:sz w:val="24"/>
        </w:rPr>
        <w:t>3、</w:t>
      </w:r>
      <w:r>
        <w:rPr>
          <w:rFonts w:hint="eastAsia" w:ascii="宋体" w:hAnsi="宋体" w:cs="宋体"/>
          <w:b/>
          <w:sz w:val="24"/>
        </w:rPr>
        <w:t>配送时效（</w:t>
      </w:r>
      <w:r>
        <w:rPr>
          <w:rFonts w:hint="eastAsia" w:ascii="宋体" w:hAnsi="宋体" w:cs="宋体"/>
          <w:sz w:val="24"/>
        </w:rPr>
        <w:t>请打“√”</w:t>
      </w:r>
      <w:r>
        <w:rPr>
          <w:rFonts w:hint="eastAsia" w:ascii="宋体" w:hAnsi="宋体" w:cs="宋体"/>
          <w:b/>
          <w:sz w:val="24"/>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79" w:type="dxa"/>
            <w:vAlign w:val="center"/>
          </w:tcPr>
          <w:p>
            <w:pPr>
              <w:jc w:val="center"/>
              <w:rPr>
                <w:rFonts w:ascii="宋体" w:hAnsi="宋体" w:cs="宋体"/>
              </w:rPr>
            </w:pPr>
            <w:r>
              <w:rPr>
                <w:rFonts w:hint="eastAsia" w:ascii="宋体" w:hAnsi="宋体" w:cs="宋体"/>
              </w:rPr>
              <w:t>当天</w:t>
            </w:r>
          </w:p>
        </w:tc>
        <w:tc>
          <w:tcPr>
            <w:tcW w:w="1843" w:type="dxa"/>
            <w:vAlign w:val="center"/>
          </w:tcPr>
          <w:p>
            <w:pPr>
              <w:jc w:val="center"/>
              <w:rPr>
                <w:rFonts w:ascii="宋体" w:hAnsi="宋体" w:cs="宋体"/>
              </w:rPr>
            </w:pPr>
            <w:r>
              <w:rPr>
                <w:rFonts w:hint="eastAsia" w:ascii="宋体" w:hAnsi="宋体" w:cs="宋体"/>
              </w:rPr>
              <w:t>3个工作日</w:t>
            </w:r>
          </w:p>
        </w:tc>
        <w:tc>
          <w:tcPr>
            <w:tcW w:w="1984" w:type="dxa"/>
            <w:vAlign w:val="center"/>
          </w:tcPr>
          <w:p>
            <w:pPr>
              <w:jc w:val="center"/>
              <w:rPr>
                <w:rFonts w:ascii="宋体" w:hAnsi="宋体" w:cs="宋体"/>
              </w:rPr>
            </w:pPr>
            <w:r>
              <w:rPr>
                <w:rFonts w:hint="eastAsia" w:ascii="宋体" w:hAnsi="宋体" w:cs="宋体"/>
              </w:rPr>
              <w:t>1周内</w:t>
            </w:r>
          </w:p>
        </w:tc>
        <w:tc>
          <w:tcPr>
            <w:tcW w:w="1985" w:type="dxa"/>
            <w:vAlign w:val="center"/>
          </w:tcPr>
          <w:p>
            <w:pPr>
              <w:jc w:val="center"/>
              <w:rPr>
                <w:rFonts w:ascii="宋体" w:hAnsi="宋体" w:cs="宋体"/>
              </w:rPr>
            </w:pPr>
            <w:r>
              <w:rPr>
                <w:rFonts w:hint="eastAsia" w:ascii="宋体" w:hAnsi="宋体" w:cs="宋体"/>
              </w:rPr>
              <w:t>1-2周内</w:t>
            </w:r>
          </w:p>
        </w:tc>
        <w:tc>
          <w:tcPr>
            <w:tcW w:w="1821" w:type="dxa"/>
            <w:vAlign w:val="center"/>
          </w:tcPr>
          <w:p>
            <w:pPr>
              <w:jc w:val="center"/>
              <w:rPr>
                <w:rFonts w:ascii="宋体" w:hAnsi="宋体" w:cs="宋体"/>
              </w:rPr>
            </w:pPr>
            <w:r>
              <w:rPr>
                <w:rFonts w:hint="eastAsia" w:ascii="宋体" w:hAnsi="宋体" w:cs="宋体"/>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rFonts w:ascii="宋体" w:hAnsi="宋体" w:cs="宋体"/>
                <w:sz w:val="24"/>
              </w:rPr>
            </w:pPr>
          </w:p>
        </w:tc>
        <w:tc>
          <w:tcPr>
            <w:tcW w:w="1843"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1985" w:type="dxa"/>
            <w:vAlign w:val="center"/>
          </w:tcPr>
          <w:p>
            <w:pPr>
              <w:spacing w:line="360" w:lineRule="auto"/>
              <w:jc w:val="center"/>
              <w:rPr>
                <w:rFonts w:ascii="宋体" w:hAnsi="宋体" w:cs="宋体"/>
                <w:sz w:val="24"/>
              </w:rPr>
            </w:pPr>
          </w:p>
        </w:tc>
        <w:tc>
          <w:tcPr>
            <w:tcW w:w="1821" w:type="dxa"/>
            <w:vAlign w:val="center"/>
          </w:tcPr>
          <w:p>
            <w:pPr>
              <w:spacing w:line="360" w:lineRule="auto"/>
              <w:jc w:val="center"/>
              <w:rPr>
                <w:rFonts w:ascii="宋体" w:hAnsi="宋体" w:cs="宋体"/>
                <w:sz w:val="24"/>
              </w:rPr>
            </w:pPr>
          </w:p>
        </w:tc>
      </w:tr>
    </w:tbl>
    <w:p>
      <w:pPr>
        <w:rPr>
          <w:rFonts w:ascii="宋体" w:hAnsi="宋体" w:cs="宋体"/>
          <w:sz w:val="24"/>
        </w:rPr>
      </w:pPr>
    </w:p>
    <w:p>
      <w:pPr>
        <w:pStyle w:val="3"/>
        <w:spacing w:before="120" w:beforeLines="50" w:after="120" w:afterLines="50"/>
        <w:jc w:val="both"/>
        <w:rPr>
          <w:rFonts w:cs="宋体"/>
          <w:szCs w:val="24"/>
        </w:rPr>
      </w:pPr>
      <w:r>
        <w:rPr>
          <w:rFonts w:hint="eastAsia" w:cs="宋体"/>
          <w:szCs w:val="24"/>
        </w:rPr>
        <w:t>四、商务需求</w:t>
      </w: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szCs w:val="21"/>
              </w:rPr>
            </w:pPr>
            <w:r>
              <w:rPr>
                <w:rFonts w:hint="eastAsia" w:ascii="宋体" w:hAnsi="宋体" w:cs="宋体"/>
                <w:b/>
                <w:szCs w:val="21"/>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有效期</w:t>
            </w:r>
          </w:p>
        </w:tc>
        <w:tc>
          <w:tcPr>
            <w:tcW w:w="5484" w:type="dxa"/>
          </w:tcPr>
          <w:p>
            <w:pPr>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b/>
                <w:szCs w:val="21"/>
              </w:rPr>
            </w:pPr>
            <w:r>
              <w:rPr>
                <w:rFonts w:hint="eastAsia" w:ascii="宋体" w:hAnsi="宋体" w:cs="宋体"/>
                <w:szCs w:val="21"/>
              </w:rPr>
              <w:t>其他</w:t>
            </w:r>
          </w:p>
        </w:tc>
        <w:tc>
          <w:tcPr>
            <w:tcW w:w="5484" w:type="dxa"/>
            <w:vAlign w:val="center"/>
          </w:tcPr>
          <w:p>
            <w:pPr>
              <w:rPr>
                <w:rFonts w:ascii="宋体" w:hAnsi="宋体" w:cs="宋体"/>
                <w:b/>
                <w:szCs w:val="21"/>
              </w:rPr>
            </w:pPr>
            <w:r>
              <w:rPr>
                <w:rFonts w:hint="eastAsia" w:ascii="宋体" w:hAnsi="宋体" w:cs="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bCs/>
                <w:szCs w:val="21"/>
              </w:rPr>
            </w:pPr>
            <w:r>
              <w:rPr>
                <w:rFonts w:hint="eastAsia" w:ascii="宋体" w:hAnsi="宋体" w:cs="宋体"/>
                <w:szCs w:val="21"/>
              </w:rPr>
              <w:t>2.2供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szCs w:val="21"/>
              </w:rPr>
            </w:pPr>
            <w:r>
              <w:rPr>
                <w:rFonts w:hint="eastAsia" w:ascii="宋体" w:hAnsi="宋体" w:cs="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交货</w:t>
            </w:r>
          </w:p>
        </w:tc>
        <w:tc>
          <w:tcPr>
            <w:tcW w:w="5484" w:type="dxa"/>
          </w:tcPr>
          <w:p>
            <w:pPr>
              <w:rPr>
                <w:rFonts w:ascii="宋体" w:hAnsi="宋体" w:cs="宋体"/>
                <w:b/>
                <w:szCs w:val="21"/>
              </w:rPr>
            </w:pPr>
            <w:r>
              <w:rPr>
                <w:rFonts w:hint="eastAsia" w:ascii="宋体" w:hAnsi="宋体" w:cs="宋体"/>
                <w:bCs/>
                <w:szCs w:val="21"/>
              </w:rPr>
              <w:t>1.1</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szCs w:val="21"/>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szCs w:val="21"/>
              </w:rPr>
            </w:pPr>
            <w:r>
              <w:rPr>
                <w:rFonts w:hint="eastAsia" w:ascii="宋体" w:hAnsi="宋体" w:cs="宋体"/>
                <w:szCs w:val="21"/>
              </w:rPr>
              <w:t>验收</w:t>
            </w:r>
          </w:p>
        </w:tc>
        <w:tc>
          <w:tcPr>
            <w:tcW w:w="5484" w:type="dxa"/>
          </w:tcPr>
          <w:p>
            <w:pPr>
              <w:spacing w:line="340" w:lineRule="exact"/>
              <w:rPr>
                <w:rFonts w:ascii="宋体" w:hAnsi="宋体" w:cs="宋体"/>
                <w:bCs/>
                <w:szCs w:val="21"/>
              </w:rPr>
            </w:pPr>
            <w:r>
              <w:rPr>
                <w:rFonts w:hint="eastAsia" w:ascii="宋体" w:hAnsi="宋体" w:cs="宋体"/>
                <w:bCs/>
                <w:szCs w:val="21"/>
              </w:rPr>
              <w:t>2.1</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3</w:t>
            </w:r>
          </w:p>
        </w:tc>
        <w:tc>
          <w:tcPr>
            <w:tcW w:w="1620" w:type="dxa"/>
            <w:vMerge w:val="restart"/>
            <w:vAlign w:val="center"/>
          </w:tcPr>
          <w:p>
            <w:pPr>
              <w:jc w:val="center"/>
              <w:rPr>
                <w:rFonts w:ascii="宋体" w:hAnsi="宋体" w:cs="宋体"/>
                <w:b/>
                <w:szCs w:val="21"/>
              </w:rPr>
            </w:pPr>
            <w:r>
              <w:rPr>
                <w:rFonts w:hint="eastAsia" w:ascii="宋体" w:hAnsi="宋体" w:cs="宋体"/>
                <w:szCs w:val="21"/>
              </w:rPr>
              <w:t>付款</w:t>
            </w:r>
          </w:p>
        </w:tc>
        <w:tc>
          <w:tcPr>
            <w:tcW w:w="5484" w:type="dxa"/>
          </w:tcPr>
          <w:p>
            <w:pPr>
              <w:rPr>
                <w:rFonts w:ascii="宋体" w:hAnsi="宋体" w:cs="宋体"/>
                <w:b/>
                <w:szCs w:val="21"/>
              </w:rPr>
            </w:pPr>
            <w:r>
              <w:rPr>
                <w:rFonts w:hint="eastAsia" w:ascii="宋体" w:hAnsi="宋体" w:cs="宋体"/>
                <w:szCs w:val="21"/>
              </w:rPr>
              <w:t>3.1全额发票与货同行，货到验收合格后三个月内支付全部货款；</w:t>
            </w:r>
            <w:r>
              <w:rPr>
                <w:rFonts w:hint="eastAsia" w:ascii="宋体" w:hAnsi="宋体" w:cs="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3.3如发票不能与货同行，必须在当月25日前补交，逾期不交，则货款不予以支付。</w:t>
            </w:r>
          </w:p>
        </w:tc>
      </w:tr>
    </w:tbl>
    <w:p>
      <w:pPr>
        <w:tabs>
          <w:tab w:val="left" w:pos="1260"/>
        </w:tabs>
        <w:spacing w:line="400" w:lineRule="exact"/>
        <w:rPr>
          <w:rFonts w:ascii="宋体" w:hAnsi="宋体" w:cs="宋体"/>
          <w:bCs/>
          <w:szCs w:val="21"/>
        </w:rPr>
      </w:pPr>
    </w:p>
    <w:p>
      <w:pPr>
        <w:rPr>
          <w:rFonts w:ascii="宋体" w:hAnsi="宋体" w:cs="宋体"/>
          <w:b/>
          <w:sz w:val="24"/>
        </w:rPr>
      </w:pPr>
    </w:p>
    <w:p>
      <w:pPr>
        <w:rPr>
          <w:rFonts w:ascii="宋体" w:hAnsi="宋体" w:cs="宋体"/>
          <w:b/>
          <w:sz w:val="24"/>
        </w:rPr>
      </w:pPr>
      <w:r>
        <w:rPr>
          <w:rFonts w:hint="eastAsia" w:ascii="宋体" w:hAnsi="宋体" w:cs="宋体"/>
          <w:b/>
          <w:sz w:val="24"/>
        </w:rPr>
        <w:t>五、评标方法：综合评标法（总分100分）</w:t>
      </w:r>
    </w:p>
    <w:p>
      <w:pPr>
        <w:ind w:left="92" w:leftChars="44" w:firstLine="420" w:firstLineChars="200"/>
        <w:rPr>
          <w:rFonts w:ascii="宋体" w:hAnsi="宋体" w:cs="宋体"/>
          <w:b/>
          <w:sz w:val="24"/>
        </w:rPr>
      </w:pPr>
      <w:r>
        <w:rPr>
          <w:rFonts w:hint="eastAsia" w:ascii="宋体" w:hAnsi="宋体" w:cs="宋体"/>
          <w:szCs w:val="21"/>
        </w:rPr>
        <w:t>如发现投标价虚报、瞒报，将列入诚信黑名单，一年内不得参与医院招标活动；开标后，将对发票真实性进行核实，对伪造发票者，取消中标资格，</w:t>
      </w:r>
      <w:r>
        <w:rPr>
          <w:rFonts w:ascii="Calibri" w:hAnsi="Calibri" w:cs="宋体"/>
        </w:rPr>
        <w:t>涉嫌违法的移送上级有关部门或司法机关处理。</w:t>
      </w:r>
    </w:p>
    <w:p>
      <w:pPr>
        <w:ind w:left="92" w:leftChars="44" w:firstLine="420" w:firstLineChars="200"/>
        <w:rPr>
          <w:rFonts w:ascii="宋体" w:hAnsi="宋体" w:cs="宋体"/>
          <w:szCs w:val="21"/>
        </w:rPr>
      </w:pPr>
    </w:p>
    <w:p>
      <w:pPr>
        <w:rPr>
          <w:rFonts w:ascii="宋体" w:hAnsi="宋体" w:cs="宋体"/>
          <w:b/>
          <w:sz w:val="24"/>
        </w:rPr>
      </w:pPr>
      <w:r>
        <w:rPr>
          <w:rFonts w:hint="eastAsia" w:ascii="宋体" w:hAnsi="宋体" w:cs="宋体"/>
          <w:b/>
          <w:sz w:val="24"/>
        </w:rPr>
        <w:t>六、评标委员会人数为5人及以上（单数）。价格、商务及深圳阳光平台目录内产品三项评标现场评分。质量和性能这项科室试用评估后评分，由最终评分排名确定中标供应商。</w:t>
      </w:r>
    </w:p>
    <w:tbl>
      <w:tblPr>
        <w:tblStyle w:val="11"/>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73"/>
        <w:gridCol w:w="14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373" w:type="dxa"/>
            <w:vAlign w:val="center"/>
          </w:tcPr>
          <w:p>
            <w:pPr>
              <w:jc w:val="center"/>
              <w:rPr>
                <w:rFonts w:ascii="宋体" w:hAnsi="宋体" w:cs="宋体"/>
                <w:b/>
                <w:szCs w:val="21"/>
              </w:rPr>
            </w:pPr>
            <w:r>
              <w:rPr>
                <w:rFonts w:hint="eastAsia" w:ascii="宋体" w:hAnsi="宋体" w:cs="宋体"/>
                <w:b/>
                <w:szCs w:val="21"/>
              </w:rPr>
              <w:t>评分项</w:t>
            </w:r>
          </w:p>
        </w:tc>
        <w:tc>
          <w:tcPr>
            <w:tcW w:w="14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645" w:type="dxa"/>
            <w:vAlign w:val="center"/>
          </w:tcPr>
          <w:p>
            <w:pPr>
              <w:jc w:val="center"/>
              <w:rPr>
                <w:rFonts w:ascii="宋体" w:hAnsi="宋体" w:cs="宋体"/>
                <w:b/>
                <w:szCs w:val="21"/>
              </w:rPr>
            </w:pPr>
            <w:r>
              <w:rPr>
                <w:rFonts w:hint="eastAsia" w:ascii="宋体" w:hAnsi="宋体" w:cs="宋体"/>
                <w:b/>
                <w:szCs w:val="21"/>
              </w:rPr>
              <w:t>1</w:t>
            </w:r>
          </w:p>
        </w:tc>
        <w:tc>
          <w:tcPr>
            <w:tcW w:w="1373" w:type="dxa"/>
            <w:vAlign w:val="center"/>
          </w:tcPr>
          <w:p>
            <w:pPr>
              <w:jc w:val="center"/>
              <w:rPr>
                <w:rFonts w:ascii="宋体" w:hAnsi="宋体" w:cs="宋体"/>
                <w:b/>
                <w:szCs w:val="21"/>
              </w:rPr>
            </w:pPr>
            <w:r>
              <w:rPr>
                <w:rFonts w:hint="eastAsia" w:ascii="宋体" w:hAnsi="宋体" w:cs="宋体"/>
                <w:b/>
                <w:szCs w:val="21"/>
              </w:rPr>
              <w:t>价格部分</w:t>
            </w:r>
          </w:p>
        </w:tc>
        <w:tc>
          <w:tcPr>
            <w:tcW w:w="1488" w:type="dxa"/>
            <w:vAlign w:val="center"/>
          </w:tcPr>
          <w:p>
            <w:pPr>
              <w:jc w:val="center"/>
              <w:rPr>
                <w:rFonts w:ascii="宋体" w:hAnsi="宋体" w:cs="宋体"/>
                <w:b/>
                <w:szCs w:val="21"/>
              </w:rPr>
            </w:pPr>
          </w:p>
        </w:tc>
        <w:tc>
          <w:tcPr>
            <w:tcW w:w="750" w:type="dxa"/>
            <w:vAlign w:val="center"/>
          </w:tcPr>
          <w:p>
            <w:pPr>
              <w:jc w:val="center"/>
              <w:rPr>
                <w:rFonts w:ascii="宋体" w:hAnsi="宋体" w:cs="宋体"/>
                <w:b/>
                <w:szCs w:val="21"/>
              </w:rPr>
            </w:pPr>
            <w:r>
              <w:rPr>
                <w:rFonts w:hint="eastAsia" w:ascii="宋体" w:hAnsi="宋体" w:cs="宋体"/>
                <w:b/>
                <w:szCs w:val="21"/>
              </w:rPr>
              <w:t>40分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采用单价合计总价进行计算，采用低价优先法计算，即满足招标文件要求且投标价格最低的投标报价为评标基准价，其价格分为满分。其他投标人的价格分统一按照下列公式计算：</w:t>
            </w:r>
          </w:p>
          <w:p>
            <w:pPr>
              <w:ind w:firstLine="420" w:firstLineChars="200"/>
              <w:jc w:val="left"/>
              <w:rPr>
                <w:rFonts w:ascii="宋体" w:hAnsi="宋体" w:cs="宋体"/>
                <w:b/>
                <w:szCs w:val="21"/>
              </w:rPr>
            </w:pPr>
            <w:r>
              <w:rPr>
                <w:rFonts w:hint="eastAsia" w:ascii="宋体" w:hAnsi="宋体" w:cs="宋体"/>
                <w:szCs w:val="21"/>
              </w:rPr>
              <w:t>投标报价得分=(评标基准价／投标报价)×40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373" w:type="dxa"/>
            <w:vAlign w:val="center"/>
          </w:tcPr>
          <w:p>
            <w:pPr>
              <w:jc w:val="center"/>
              <w:rPr>
                <w:rFonts w:ascii="宋体" w:hAnsi="宋体" w:cs="宋体"/>
                <w:b/>
                <w:szCs w:val="21"/>
              </w:rPr>
            </w:pPr>
            <w:r>
              <w:rPr>
                <w:rFonts w:hint="eastAsia" w:ascii="宋体" w:hAnsi="宋体" w:cs="宋体"/>
                <w:b/>
                <w:bCs/>
                <w:szCs w:val="21"/>
              </w:rPr>
              <w:t>质量和性能</w:t>
            </w:r>
          </w:p>
        </w:tc>
        <w:tc>
          <w:tcPr>
            <w:tcW w:w="1488" w:type="dxa"/>
            <w:vAlign w:val="center"/>
          </w:tcPr>
          <w:p>
            <w:pPr>
              <w:jc w:val="center"/>
              <w:rPr>
                <w:rFonts w:ascii="宋体" w:hAnsi="宋体" w:cs="宋体"/>
                <w:b/>
                <w:bCs/>
                <w:szCs w:val="21"/>
              </w:rPr>
            </w:pPr>
            <w:r>
              <w:rPr>
                <w:rFonts w:hint="eastAsia" w:ascii="宋体" w:hAnsi="宋体" w:cs="宋体"/>
                <w:b/>
                <w:bCs/>
                <w:szCs w:val="21"/>
              </w:rPr>
              <w:t>上机测试结果</w:t>
            </w:r>
          </w:p>
        </w:tc>
        <w:tc>
          <w:tcPr>
            <w:tcW w:w="750" w:type="dxa"/>
            <w:vAlign w:val="center"/>
          </w:tcPr>
          <w:p>
            <w:pPr>
              <w:jc w:val="center"/>
              <w:rPr>
                <w:rFonts w:ascii="宋体" w:hAnsi="宋体" w:cs="宋体"/>
                <w:b/>
                <w:szCs w:val="21"/>
              </w:rPr>
            </w:pPr>
            <w:r>
              <w:rPr>
                <w:rFonts w:hint="eastAsia" w:ascii="宋体" w:hAnsi="宋体" w:cs="宋体"/>
                <w:b/>
                <w:szCs w:val="21"/>
              </w:rPr>
              <w:t>40分</w:t>
            </w:r>
          </w:p>
        </w:tc>
        <w:tc>
          <w:tcPr>
            <w:tcW w:w="4216" w:type="dxa"/>
            <w:vAlign w:val="center"/>
          </w:tcPr>
          <w:p>
            <w:pPr>
              <w:widowControl/>
              <w:ind w:firstLine="420" w:firstLineChars="200"/>
              <w:jc w:val="left"/>
              <w:rPr>
                <w:rFonts w:ascii="宋体" w:hAnsi="宋体" w:cs="宋体"/>
                <w:szCs w:val="21"/>
              </w:rPr>
            </w:pPr>
            <w:r>
              <w:rPr>
                <w:rFonts w:hint="eastAsia" w:ascii="宋体" w:hAnsi="宋体" w:cs="宋体"/>
                <w:szCs w:val="21"/>
              </w:rPr>
              <w:t>所投样品应</w:t>
            </w:r>
            <w:r>
              <w:t>符合相关质量及性能标准要求</w:t>
            </w:r>
            <w:r>
              <w:rPr>
                <w:rFonts w:hint="eastAsia"/>
              </w:rPr>
              <w:t>。</w:t>
            </w:r>
            <w:r>
              <w:rPr>
                <w:rFonts w:hint="eastAsia" w:ascii="宋体" w:hAnsi="宋体" w:cs="宋体"/>
                <w:szCs w:val="21"/>
              </w:rPr>
              <w:t>根据所投样品</w:t>
            </w:r>
            <w:r>
              <w:t>上机测试</w:t>
            </w:r>
            <w:r>
              <w:rPr>
                <w:rFonts w:hint="eastAsia"/>
              </w:rPr>
              <w:t>结果，</w:t>
            </w:r>
            <w:r>
              <w:rPr>
                <w:rFonts w:hint="eastAsia" w:ascii="宋体" w:hAnsi="宋体" w:cs="宋体"/>
                <w:szCs w:val="21"/>
              </w:rPr>
              <w:t>分别对</w:t>
            </w:r>
            <w:r>
              <w:t>灵敏度、重复性、线性、准确度、稳定性</w:t>
            </w:r>
            <w:r>
              <w:rPr>
                <w:rFonts w:hint="eastAsia"/>
              </w:rPr>
              <w:t>等五项指标</w:t>
            </w:r>
            <w:r>
              <w:rPr>
                <w:rFonts w:hint="eastAsia" w:ascii="宋体" w:hAnsi="宋体" w:cs="宋体"/>
                <w:szCs w:val="21"/>
              </w:rPr>
              <w:t>进行评分：</w:t>
            </w:r>
          </w:p>
          <w:p>
            <w:pPr>
              <w:widowControl/>
              <w:ind w:firstLine="420" w:firstLineChars="200"/>
              <w:jc w:val="left"/>
              <w:rPr>
                <w:rFonts w:ascii="宋体" w:hAnsi="宋体" w:cs="宋体"/>
                <w:szCs w:val="21"/>
              </w:rPr>
            </w:pPr>
            <w:r>
              <w:rPr>
                <w:rFonts w:hint="eastAsia" w:ascii="宋体" w:hAnsi="宋体" w:cs="宋体"/>
                <w:szCs w:val="21"/>
              </w:rPr>
              <w:t>灵敏度排名第一得8分，排名第二得5分，排名第三得2分，其余不得分；</w:t>
            </w:r>
          </w:p>
          <w:p>
            <w:pPr>
              <w:widowControl/>
              <w:ind w:firstLine="420" w:firstLineChars="200"/>
              <w:jc w:val="left"/>
              <w:rPr>
                <w:rFonts w:ascii="宋体" w:hAnsi="宋体" w:cs="宋体"/>
                <w:szCs w:val="21"/>
              </w:rPr>
            </w:pPr>
            <w:r>
              <w:rPr>
                <w:rFonts w:hint="eastAsia" w:ascii="宋体" w:hAnsi="宋体" w:cs="宋体"/>
                <w:szCs w:val="21"/>
              </w:rPr>
              <w:t>重复性排名第一得8分，排名第二得5分，排名第三得2分，其余不得分；</w:t>
            </w:r>
          </w:p>
          <w:p>
            <w:pPr>
              <w:widowControl/>
              <w:ind w:firstLine="420" w:firstLineChars="200"/>
              <w:jc w:val="left"/>
              <w:rPr>
                <w:rFonts w:ascii="宋体" w:hAnsi="宋体" w:cs="宋体"/>
                <w:szCs w:val="21"/>
              </w:rPr>
            </w:pPr>
            <w:r>
              <w:rPr>
                <w:rFonts w:hint="eastAsia" w:ascii="宋体" w:hAnsi="宋体" w:cs="宋体"/>
                <w:szCs w:val="21"/>
              </w:rPr>
              <w:t>线性排名第一得8分，排名第二得5分，排名第三得2分，其余不得分；</w:t>
            </w:r>
          </w:p>
          <w:p>
            <w:pPr>
              <w:widowControl/>
              <w:ind w:firstLine="420" w:firstLineChars="200"/>
              <w:jc w:val="left"/>
              <w:rPr>
                <w:rFonts w:ascii="宋体" w:hAnsi="宋体" w:cs="宋体"/>
                <w:szCs w:val="21"/>
              </w:rPr>
            </w:pPr>
            <w:r>
              <w:rPr>
                <w:rFonts w:hint="eastAsia" w:ascii="宋体" w:hAnsi="宋体" w:cs="宋体"/>
                <w:szCs w:val="21"/>
              </w:rPr>
              <w:t>准确度排名第一得8分，排名第二得5分，排名第三得2分，其余不得分；</w:t>
            </w:r>
          </w:p>
          <w:p>
            <w:pPr>
              <w:widowControl/>
              <w:ind w:firstLine="420" w:firstLineChars="200"/>
              <w:jc w:val="left"/>
              <w:rPr>
                <w:rFonts w:ascii="宋体" w:hAnsi="宋体" w:cs="宋体"/>
                <w:szCs w:val="21"/>
              </w:rPr>
            </w:pPr>
            <w:r>
              <w:rPr>
                <w:rFonts w:hint="eastAsia" w:ascii="宋体" w:hAnsi="宋体" w:cs="宋体"/>
                <w:szCs w:val="21"/>
              </w:rPr>
              <w:t>稳定性排名第一得8分，排名第二得5分，排名第三得2分，其余不得分。</w:t>
            </w:r>
          </w:p>
          <w:p>
            <w:pPr>
              <w:pStyle w:val="6"/>
              <w:ind w:firstLine="420" w:firstLineChars="200"/>
              <w:rPr>
                <w:rFonts w:hAnsi="宋体" w:cs="宋体"/>
                <w:sz w:val="21"/>
                <w:szCs w:val="21"/>
              </w:rPr>
            </w:pPr>
            <w:r>
              <w:rPr>
                <w:rFonts w:hint="eastAsia" w:hAnsi="宋体" w:cs="宋体"/>
                <w:sz w:val="21"/>
                <w:szCs w:val="21"/>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restart"/>
            <w:vAlign w:val="center"/>
          </w:tcPr>
          <w:p>
            <w:pPr>
              <w:jc w:val="center"/>
              <w:rPr>
                <w:rFonts w:ascii="宋体" w:hAnsi="宋体" w:cs="宋体"/>
                <w:szCs w:val="21"/>
              </w:rPr>
            </w:pPr>
            <w:r>
              <w:rPr>
                <w:rFonts w:hint="eastAsia" w:ascii="宋体" w:hAnsi="宋体" w:cs="宋体"/>
                <w:szCs w:val="21"/>
              </w:rPr>
              <w:t>3</w:t>
            </w:r>
          </w:p>
        </w:tc>
        <w:tc>
          <w:tcPr>
            <w:tcW w:w="1373" w:type="dxa"/>
            <w:vMerge w:val="restart"/>
            <w:vAlign w:val="center"/>
          </w:tcPr>
          <w:p>
            <w:pPr>
              <w:jc w:val="center"/>
              <w:rPr>
                <w:rFonts w:ascii="宋体" w:hAnsi="宋体" w:cs="宋体"/>
                <w:b/>
                <w:szCs w:val="21"/>
              </w:rPr>
            </w:pPr>
            <w:r>
              <w:rPr>
                <w:rFonts w:ascii="宋体" w:hAnsi="宋体" w:cs="宋体"/>
                <w:b/>
                <w:szCs w:val="21"/>
              </w:rPr>
              <w:t>商务部分</w:t>
            </w:r>
          </w:p>
        </w:tc>
        <w:tc>
          <w:tcPr>
            <w:tcW w:w="1488" w:type="dxa"/>
            <w:vAlign w:val="center"/>
          </w:tcPr>
          <w:p>
            <w:pPr>
              <w:jc w:val="center"/>
              <w:rPr>
                <w:rFonts w:ascii="宋体" w:hAnsi="宋体" w:cs="宋体"/>
                <w:b/>
                <w:bCs/>
                <w:szCs w:val="21"/>
              </w:rPr>
            </w:pPr>
            <w:r>
              <w:rPr>
                <w:rFonts w:hint="eastAsia" w:ascii="宋体" w:hAnsi="宋体" w:cs="宋体"/>
                <w:b/>
                <w:bCs/>
                <w:szCs w:val="21"/>
              </w:rPr>
              <w:t>市场承认度</w:t>
            </w:r>
          </w:p>
        </w:tc>
        <w:tc>
          <w:tcPr>
            <w:tcW w:w="750" w:type="dxa"/>
            <w:vAlign w:val="center"/>
          </w:tcPr>
          <w:p>
            <w:pPr>
              <w:jc w:val="center"/>
              <w:rPr>
                <w:rFonts w:ascii="宋体" w:hAnsi="宋体" w:cs="宋体"/>
                <w:szCs w:val="21"/>
              </w:rPr>
            </w:pPr>
            <w:r>
              <w:rPr>
                <w:rFonts w:hint="eastAsia" w:ascii="宋体" w:hAnsi="宋体" w:cs="宋体"/>
                <w:b/>
                <w:szCs w:val="21"/>
              </w:rPr>
              <w:t>10分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提供同类项目的中标通知书，复印件需加盖公章，同一家医院提供的多个发票证明不作重复计算。</w:t>
            </w:r>
          </w:p>
          <w:p>
            <w:pPr>
              <w:ind w:firstLine="420" w:firstLineChars="200"/>
              <w:jc w:val="left"/>
              <w:rPr>
                <w:rFonts w:ascii="宋体" w:hAnsi="宋体" w:cs="宋体"/>
                <w:szCs w:val="21"/>
              </w:rPr>
            </w:pPr>
            <w:r>
              <w:rPr>
                <w:rFonts w:hint="eastAsia" w:ascii="宋体" w:hAnsi="宋体" w:cs="宋体"/>
                <w:szCs w:val="21"/>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Style w:val="21"/>
                <w:rFonts w:hint="eastAsia" w:ascii="宋体" w:hAnsi="宋体" w:cs="宋体"/>
                <w:color w:val="auto"/>
                <w:szCs w:val="21"/>
              </w:rPr>
              <w:t>http://zgcx.nhc.gov.cn:9090/unit）</w:t>
            </w:r>
            <w:r>
              <w:rPr>
                <w:rStyle w:val="21"/>
                <w:rFonts w:hint="eastAsia" w:ascii="宋体" w:hAnsi="宋体" w:cs="宋体"/>
                <w:color w:val="auto"/>
                <w:szCs w:val="21"/>
              </w:rPr>
              <w:fldChar w:fldCharType="end"/>
            </w:r>
            <w:r>
              <w:rPr>
                <w:rFonts w:hint="eastAsia" w:ascii="宋体" w:hAnsi="宋体" w:cs="宋体"/>
                <w:szCs w:val="21"/>
              </w:rPr>
              <w:t>。    不提供截图证明材料的视为医院客户为非“三级”医院客户，该项目不得分。</w:t>
            </w:r>
          </w:p>
          <w:p>
            <w:pPr>
              <w:ind w:firstLine="420" w:firstLineChars="200"/>
              <w:jc w:val="left"/>
              <w:rPr>
                <w:rFonts w:ascii="宋体" w:hAnsi="宋体" w:cs="宋体"/>
                <w:szCs w:val="21"/>
              </w:rPr>
            </w:pPr>
            <w:r>
              <w:rPr>
                <w:rFonts w:hint="eastAsia" w:ascii="宋体" w:hAnsi="宋体" w:cs="宋体"/>
                <w:szCs w:val="21"/>
              </w:rPr>
              <w:t>“三级”医院使用情况（近两年内）：</w:t>
            </w:r>
          </w:p>
          <w:p>
            <w:pPr>
              <w:ind w:firstLine="420" w:firstLineChars="200"/>
              <w:jc w:val="left"/>
              <w:rPr>
                <w:rFonts w:ascii="宋体" w:hAnsi="宋体" w:cs="宋体"/>
                <w:szCs w:val="21"/>
              </w:rPr>
            </w:pPr>
            <w:r>
              <w:rPr>
                <w:rFonts w:hint="eastAsia" w:ascii="宋体" w:hAnsi="宋体" w:cs="宋体"/>
                <w:szCs w:val="21"/>
              </w:rPr>
              <w:t>每提供一家“三级”医院客户证明材料的，得2分，最高得10分，不提供不得分。</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5" w:type="dxa"/>
            <w:vMerge w:val="continue"/>
            <w:vAlign w:val="center"/>
          </w:tcPr>
          <w:p>
            <w:pPr>
              <w:jc w:val="center"/>
              <w:rPr>
                <w:rFonts w:ascii="宋体" w:hAnsi="宋体" w:cs="宋体"/>
                <w:szCs w:val="21"/>
              </w:rPr>
            </w:pPr>
          </w:p>
        </w:tc>
        <w:tc>
          <w:tcPr>
            <w:tcW w:w="1373" w:type="dxa"/>
            <w:vMerge w:val="continue"/>
            <w:vAlign w:val="center"/>
          </w:tcPr>
          <w:p>
            <w:pPr>
              <w:jc w:val="center"/>
              <w:rPr>
                <w:rFonts w:ascii="宋体" w:hAnsi="宋体" w:cs="宋体"/>
                <w:b/>
                <w:szCs w:val="21"/>
              </w:rPr>
            </w:pPr>
          </w:p>
        </w:tc>
        <w:tc>
          <w:tcPr>
            <w:tcW w:w="1488" w:type="dxa"/>
            <w:vAlign w:val="center"/>
          </w:tcPr>
          <w:p>
            <w:pPr>
              <w:jc w:val="center"/>
              <w:rPr>
                <w:rFonts w:ascii="宋体" w:hAnsi="宋体" w:cs="宋体"/>
                <w:b/>
                <w:szCs w:val="21"/>
              </w:rPr>
            </w:pPr>
            <w:r>
              <w:rPr>
                <w:rFonts w:hint="eastAsia" w:ascii="宋体" w:hAnsi="宋体" w:cs="宋体"/>
                <w:b/>
                <w:bCs/>
                <w:szCs w:val="21"/>
              </w:rPr>
              <w:t>因质量问题产品调换</w:t>
            </w:r>
          </w:p>
        </w:tc>
        <w:tc>
          <w:tcPr>
            <w:tcW w:w="750" w:type="dxa"/>
            <w:vAlign w:val="center"/>
          </w:tcPr>
          <w:p>
            <w:pPr>
              <w:jc w:val="center"/>
              <w:rPr>
                <w:rFonts w:ascii="宋体" w:hAnsi="宋体" w:cs="宋体"/>
                <w:b/>
                <w:szCs w:val="21"/>
              </w:rPr>
            </w:pPr>
            <w:r>
              <w:rPr>
                <w:rFonts w:hint="eastAsia" w:ascii="宋体" w:hAnsi="宋体" w:cs="宋体"/>
                <w:b/>
                <w:bCs/>
                <w:szCs w:val="21"/>
              </w:rPr>
              <w:t>5分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因质量问题产品可保证及时调换得5分，要求提供承诺函，格式自拟。不提供不得分。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4</w:t>
            </w:r>
          </w:p>
        </w:tc>
        <w:tc>
          <w:tcPr>
            <w:tcW w:w="1373" w:type="dxa"/>
            <w:vAlign w:val="center"/>
          </w:tcPr>
          <w:p>
            <w:pPr>
              <w:jc w:val="center"/>
              <w:rPr>
                <w:rFonts w:ascii="宋体" w:hAnsi="宋体" w:cs="宋体"/>
                <w:b/>
                <w:szCs w:val="21"/>
              </w:rPr>
            </w:pPr>
            <w:r>
              <w:rPr>
                <w:rFonts w:hint="eastAsia" w:ascii="宋体" w:hAnsi="宋体" w:cs="宋体"/>
                <w:b/>
                <w:szCs w:val="21"/>
              </w:rPr>
              <w:t>深圳阳光平台目录内产品（5分）</w:t>
            </w:r>
          </w:p>
        </w:tc>
        <w:tc>
          <w:tcPr>
            <w:tcW w:w="1488" w:type="dxa"/>
            <w:vAlign w:val="center"/>
          </w:tcPr>
          <w:p>
            <w:pPr>
              <w:jc w:val="center"/>
              <w:rPr>
                <w:rFonts w:ascii="宋体" w:hAnsi="宋体" w:cs="宋体"/>
                <w:b/>
                <w:bCs/>
                <w:szCs w:val="21"/>
              </w:rPr>
            </w:pPr>
            <w:r>
              <w:rPr>
                <w:rFonts w:hint="eastAsia" w:ascii="宋体" w:hAnsi="宋体" w:cs="宋体"/>
                <w:b/>
                <w:bCs/>
                <w:szCs w:val="21"/>
              </w:rPr>
              <w:t>产品在深圳阳光平台目录内</w:t>
            </w:r>
          </w:p>
        </w:tc>
        <w:tc>
          <w:tcPr>
            <w:tcW w:w="750" w:type="dxa"/>
            <w:vAlign w:val="center"/>
          </w:tcPr>
          <w:p>
            <w:pPr>
              <w:jc w:val="center"/>
              <w:rPr>
                <w:rFonts w:ascii="宋体" w:hAnsi="宋体" w:cs="宋体"/>
                <w:szCs w:val="21"/>
              </w:rPr>
            </w:pPr>
            <w:r>
              <w:rPr>
                <w:rFonts w:hint="eastAsia" w:ascii="宋体" w:hAnsi="宋体" w:cs="宋体"/>
                <w:b/>
                <w:szCs w:val="21"/>
              </w:rPr>
              <w:t>5分</w:t>
            </w:r>
          </w:p>
        </w:tc>
        <w:tc>
          <w:tcPr>
            <w:tcW w:w="4216" w:type="dxa"/>
            <w:vAlign w:val="center"/>
          </w:tcPr>
          <w:p>
            <w:pPr>
              <w:ind w:firstLine="420" w:firstLineChars="200"/>
              <w:jc w:val="left"/>
            </w:pPr>
            <w:r>
              <w:rPr>
                <w:rFonts w:hint="eastAsia"/>
              </w:rPr>
              <w:t>提供产品在深圳阳光平台目录内的截图作为证明资料得5分，不提供截图视为不在深圳阳光平台目录内，该项不得分。</w:t>
            </w:r>
          </w:p>
          <w:p>
            <w:pPr>
              <w:ind w:firstLine="420" w:firstLineChars="200"/>
              <w:jc w:val="left"/>
              <w:rPr>
                <w:rFonts w:ascii="宋体" w:hAnsi="宋体" w:cs="宋体"/>
                <w:szCs w:val="21"/>
              </w:rPr>
            </w:pPr>
            <w:r>
              <w:rPr>
                <w:rFonts w:hint="eastAsia"/>
              </w:rPr>
              <w:t>同时要求提供同意产品经深圳阳光平台采购承诺函，格式自拟，不提供该项不得分。</w:t>
            </w:r>
          </w:p>
        </w:tc>
      </w:tr>
    </w:tbl>
    <w:p>
      <w:pPr>
        <w:rPr>
          <w:rFonts w:ascii="宋体" w:hAnsi="宋体" w:cs="宋体"/>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8E1AF"/>
    <w:multiLevelType w:val="singleLevel"/>
    <w:tmpl w:val="61B8E1AF"/>
    <w:lvl w:ilvl="0" w:tentative="0">
      <w:start w:val="2"/>
      <w:numFmt w:val="decimal"/>
      <w:suff w:val="nothing"/>
      <w:lvlText w:val="%1、"/>
      <w:lvlJc w:val="left"/>
      <w:pPr>
        <w:ind w:left="21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DI5OWY4NDMyZWFkOGZjNGIzNDIwNGI3NmNhNjMifQ=="/>
  </w:docVars>
  <w:rsids>
    <w:rsidRoot w:val="00172A27"/>
    <w:rsid w:val="00004113"/>
    <w:rsid w:val="00017177"/>
    <w:rsid w:val="00027750"/>
    <w:rsid w:val="00051E87"/>
    <w:rsid w:val="0006325D"/>
    <w:rsid w:val="000B663C"/>
    <w:rsid w:val="000E5280"/>
    <w:rsid w:val="00104843"/>
    <w:rsid w:val="00106079"/>
    <w:rsid w:val="001455DC"/>
    <w:rsid w:val="00160B8A"/>
    <w:rsid w:val="00172A27"/>
    <w:rsid w:val="001A31EA"/>
    <w:rsid w:val="001A365F"/>
    <w:rsid w:val="001A4F17"/>
    <w:rsid w:val="001E6F16"/>
    <w:rsid w:val="001F180B"/>
    <w:rsid w:val="00203153"/>
    <w:rsid w:val="0023542A"/>
    <w:rsid w:val="00235763"/>
    <w:rsid w:val="00235B5B"/>
    <w:rsid w:val="00241CE9"/>
    <w:rsid w:val="0027410A"/>
    <w:rsid w:val="00277555"/>
    <w:rsid w:val="0028177B"/>
    <w:rsid w:val="00294CF8"/>
    <w:rsid w:val="00295286"/>
    <w:rsid w:val="002A034E"/>
    <w:rsid w:val="002A2557"/>
    <w:rsid w:val="002B5B47"/>
    <w:rsid w:val="002C5326"/>
    <w:rsid w:val="002C788C"/>
    <w:rsid w:val="002D0333"/>
    <w:rsid w:val="002E1342"/>
    <w:rsid w:val="002F76ED"/>
    <w:rsid w:val="003016F1"/>
    <w:rsid w:val="00304D62"/>
    <w:rsid w:val="00333AAB"/>
    <w:rsid w:val="003750F8"/>
    <w:rsid w:val="00385A75"/>
    <w:rsid w:val="00392F16"/>
    <w:rsid w:val="003B0457"/>
    <w:rsid w:val="003B1C48"/>
    <w:rsid w:val="003C4C83"/>
    <w:rsid w:val="003D584C"/>
    <w:rsid w:val="00406273"/>
    <w:rsid w:val="00441D01"/>
    <w:rsid w:val="00445E9E"/>
    <w:rsid w:val="00450826"/>
    <w:rsid w:val="00474943"/>
    <w:rsid w:val="00480968"/>
    <w:rsid w:val="004B5BE5"/>
    <w:rsid w:val="004C208F"/>
    <w:rsid w:val="004F1858"/>
    <w:rsid w:val="004F5EB6"/>
    <w:rsid w:val="004F6E8C"/>
    <w:rsid w:val="005120C6"/>
    <w:rsid w:val="00520358"/>
    <w:rsid w:val="00536AA7"/>
    <w:rsid w:val="00543E2F"/>
    <w:rsid w:val="005561B5"/>
    <w:rsid w:val="00557ADB"/>
    <w:rsid w:val="005610B3"/>
    <w:rsid w:val="005B638C"/>
    <w:rsid w:val="005D4204"/>
    <w:rsid w:val="005E1DA8"/>
    <w:rsid w:val="005F099D"/>
    <w:rsid w:val="006000A6"/>
    <w:rsid w:val="00604052"/>
    <w:rsid w:val="0067436D"/>
    <w:rsid w:val="006A7B0A"/>
    <w:rsid w:val="006E3093"/>
    <w:rsid w:val="007127CB"/>
    <w:rsid w:val="00731D08"/>
    <w:rsid w:val="007417B5"/>
    <w:rsid w:val="00761C96"/>
    <w:rsid w:val="007672A4"/>
    <w:rsid w:val="00773EAC"/>
    <w:rsid w:val="007742AE"/>
    <w:rsid w:val="007C1825"/>
    <w:rsid w:val="007D39AC"/>
    <w:rsid w:val="007D7F91"/>
    <w:rsid w:val="007E43D5"/>
    <w:rsid w:val="007F4032"/>
    <w:rsid w:val="0081335B"/>
    <w:rsid w:val="00831215"/>
    <w:rsid w:val="00831921"/>
    <w:rsid w:val="008349F7"/>
    <w:rsid w:val="00872BBE"/>
    <w:rsid w:val="0089260B"/>
    <w:rsid w:val="008B7688"/>
    <w:rsid w:val="008D61D9"/>
    <w:rsid w:val="008E3A14"/>
    <w:rsid w:val="008F15F6"/>
    <w:rsid w:val="008F1A79"/>
    <w:rsid w:val="00904396"/>
    <w:rsid w:val="00930FC9"/>
    <w:rsid w:val="0093119C"/>
    <w:rsid w:val="009364F2"/>
    <w:rsid w:val="009A24F5"/>
    <w:rsid w:val="009A36CC"/>
    <w:rsid w:val="009A42AB"/>
    <w:rsid w:val="009A67E7"/>
    <w:rsid w:val="009C06D9"/>
    <w:rsid w:val="009C52C7"/>
    <w:rsid w:val="009F3B12"/>
    <w:rsid w:val="00A03810"/>
    <w:rsid w:val="00A12DA3"/>
    <w:rsid w:val="00A16022"/>
    <w:rsid w:val="00A22F47"/>
    <w:rsid w:val="00A23A59"/>
    <w:rsid w:val="00A511C0"/>
    <w:rsid w:val="00A875D1"/>
    <w:rsid w:val="00A900FC"/>
    <w:rsid w:val="00A9369B"/>
    <w:rsid w:val="00AA2157"/>
    <w:rsid w:val="00AD0EE3"/>
    <w:rsid w:val="00AD1136"/>
    <w:rsid w:val="00AE3021"/>
    <w:rsid w:val="00B0514D"/>
    <w:rsid w:val="00B07D2F"/>
    <w:rsid w:val="00B30CF6"/>
    <w:rsid w:val="00B428AF"/>
    <w:rsid w:val="00B45560"/>
    <w:rsid w:val="00B45DC8"/>
    <w:rsid w:val="00B870F4"/>
    <w:rsid w:val="00B90185"/>
    <w:rsid w:val="00B918B7"/>
    <w:rsid w:val="00B96896"/>
    <w:rsid w:val="00BA7240"/>
    <w:rsid w:val="00BE4D50"/>
    <w:rsid w:val="00BE51CD"/>
    <w:rsid w:val="00BF27C4"/>
    <w:rsid w:val="00BF442C"/>
    <w:rsid w:val="00C14C32"/>
    <w:rsid w:val="00C251E7"/>
    <w:rsid w:val="00C25A99"/>
    <w:rsid w:val="00C47F2C"/>
    <w:rsid w:val="00C50449"/>
    <w:rsid w:val="00C533A2"/>
    <w:rsid w:val="00C57929"/>
    <w:rsid w:val="00C61058"/>
    <w:rsid w:val="00C70BBC"/>
    <w:rsid w:val="00C81A10"/>
    <w:rsid w:val="00CB596D"/>
    <w:rsid w:val="00CD212F"/>
    <w:rsid w:val="00CD21DD"/>
    <w:rsid w:val="00CD31DF"/>
    <w:rsid w:val="00CE565C"/>
    <w:rsid w:val="00CE6078"/>
    <w:rsid w:val="00D12067"/>
    <w:rsid w:val="00D41E65"/>
    <w:rsid w:val="00D4406C"/>
    <w:rsid w:val="00D63DD8"/>
    <w:rsid w:val="00D873D0"/>
    <w:rsid w:val="00D92B2E"/>
    <w:rsid w:val="00DD25A1"/>
    <w:rsid w:val="00DE318C"/>
    <w:rsid w:val="00E012C0"/>
    <w:rsid w:val="00E166E2"/>
    <w:rsid w:val="00E3303E"/>
    <w:rsid w:val="00E34DBB"/>
    <w:rsid w:val="00EA238E"/>
    <w:rsid w:val="00EB1C8F"/>
    <w:rsid w:val="00ED0CA7"/>
    <w:rsid w:val="00EE64C3"/>
    <w:rsid w:val="00F00F1A"/>
    <w:rsid w:val="00F16D2E"/>
    <w:rsid w:val="00F32CAD"/>
    <w:rsid w:val="00F5719B"/>
    <w:rsid w:val="00F626AF"/>
    <w:rsid w:val="00F80464"/>
    <w:rsid w:val="00FA71DA"/>
    <w:rsid w:val="00FE34EE"/>
    <w:rsid w:val="00FE5D6B"/>
    <w:rsid w:val="02F479CB"/>
    <w:rsid w:val="0381685A"/>
    <w:rsid w:val="052252AD"/>
    <w:rsid w:val="0BA31A63"/>
    <w:rsid w:val="0CEB5BD5"/>
    <w:rsid w:val="0D3553FE"/>
    <w:rsid w:val="10ED2DB8"/>
    <w:rsid w:val="13983E78"/>
    <w:rsid w:val="1C9C2558"/>
    <w:rsid w:val="1D127026"/>
    <w:rsid w:val="1D685C06"/>
    <w:rsid w:val="1E285DF8"/>
    <w:rsid w:val="225A2DA1"/>
    <w:rsid w:val="23895157"/>
    <w:rsid w:val="2A094D30"/>
    <w:rsid w:val="2C6B46E8"/>
    <w:rsid w:val="2D266D4D"/>
    <w:rsid w:val="2FCB35CB"/>
    <w:rsid w:val="2FD46B39"/>
    <w:rsid w:val="32CA3AC9"/>
    <w:rsid w:val="3343657C"/>
    <w:rsid w:val="345B7539"/>
    <w:rsid w:val="35FE760B"/>
    <w:rsid w:val="36266C69"/>
    <w:rsid w:val="367E0853"/>
    <w:rsid w:val="37225683"/>
    <w:rsid w:val="3B9D5403"/>
    <w:rsid w:val="3C037606"/>
    <w:rsid w:val="3CB7061B"/>
    <w:rsid w:val="3E29644F"/>
    <w:rsid w:val="42992FA6"/>
    <w:rsid w:val="46673987"/>
    <w:rsid w:val="46A7096D"/>
    <w:rsid w:val="478A177C"/>
    <w:rsid w:val="49A73030"/>
    <w:rsid w:val="4BA6642B"/>
    <w:rsid w:val="4BBF0578"/>
    <w:rsid w:val="519C4B8F"/>
    <w:rsid w:val="51E4529F"/>
    <w:rsid w:val="52E610FC"/>
    <w:rsid w:val="53B33E07"/>
    <w:rsid w:val="559835EF"/>
    <w:rsid w:val="55BD684B"/>
    <w:rsid w:val="56270168"/>
    <w:rsid w:val="5C0564DD"/>
    <w:rsid w:val="5D181525"/>
    <w:rsid w:val="64032214"/>
    <w:rsid w:val="640A71A1"/>
    <w:rsid w:val="657429C5"/>
    <w:rsid w:val="66215C52"/>
    <w:rsid w:val="6A263FA8"/>
    <w:rsid w:val="6AE6762E"/>
    <w:rsid w:val="752D25E8"/>
    <w:rsid w:val="761571A4"/>
    <w:rsid w:val="7CC31897"/>
    <w:rsid w:val="7DA46B78"/>
    <w:rsid w:val="7EB33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9"/>
    <w:pPr>
      <w:adjustRightInd w:val="0"/>
      <w:jc w:val="center"/>
      <w:textAlignment w:val="baseline"/>
      <w:outlineLvl w:val="1"/>
    </w:pPr>
    <w:rPr>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6">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Medium Grid 3"/>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4">
    <w:name w:val="Medium Grid 3 Accent 1"/>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5">
    <w:name w:val="Medium Grid 3 Accent 2"/>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6">
    <w:name w:val="Medium Grid 3 Accent 3"/>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7">
    <w:name w:val="Medium Grid 3 Accent 4"/>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8">
    <w:name w:val="Medium Grid 3 Accent 5"/>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9">
    <w:name w:val="Medium Grid 3 Accent 6"/>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character" w:customStyle="1" w:styleId="23">
    <w:name w:val="批注框文本 Char"/>
    <w:basedOn w:val="20"/>
    <w:link w:val="7"/>
    <w:qFormat/>
    <w:uiPriority w:val="0"/>
    <w:rPr>
      <w:kern w:val="2"/>
      <w:sz w:val="18"/>
      <w:szCs w:val="18"/>
    </w:rPr>
  </w:style>
  <w:style w:type="character" w:customStyle="1" w:styleId="24">
    <w:name w:val="页眉 Char"/>
    <w:basedOn w:val="20"/>
    <w:link w:val="9"/>
    <w:qFormat/>
    <w:uiPriority w:val="0"/>
    <w:rPr>
      <w:kern w:val="2"/>
      <w:sz w:val="18"/>
      <w:szCs w:val="18"/>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3449</Words>
  <Characters>3561</Characters>
  <Lines>27</Lines>
  <Paragraphs>7</Paragraphs>
  <TotalTime>2</TotalTime>
  <ScaleCrop>false</ScaleCrop>
  <LinksUpToDate>false</LinksUpToDate>
  <CharactersWithSpaces>3612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2022-08-25T01:21:00Z</dcterms:created>
  <dc:creator>Administrator</dc:creator>
  <cp:lastModifiedBy>TIGER</cp:lastModifiedBy>
  <dcterms:modified xsi:type="dcterms:W3CDTF">2023-04-14T01:30:38Z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811982E5EE2F4024826DEE7CDDA53A1F_13</vt:lpwstr>
  </property>
  <property fmtid="{D5CDD505-2E9C-101B-9397-08002B2CF9AE}" pid="4" name="commondata">
    <vt:lpwstr>eyJoZGlkIjoiNWU4YmNhNTk5YTcxYjEwMjM0OGUwMjY2ZjRlNzI2MGQifQ==</vt:lpwstr>
  </property>
</Properties>
</file>