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sz w:val="28"/>
          <w:szCs w:val="28"/>
          <w:lang w:eastAsia="zh-CN"/>
        </w:rPr>
        <w:t>静配中心智能静脉用药调配机器人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年维修保养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服务</w:t>
      </w:r>
      <w:r>
        <w:rPr>
          <w:rFonts w:hint="eastAsia" w:ascii="宋体" w:hAnsi="宋体" w:cs="宋体"/>
          <w:b/>
          <w:sz w:val="28"/>
          <w:szCs w:val="28"/>
        </w:rPr>
        <w:t>招标要求</w:t>
      </w:r>
    </w:p>
    <w:bookmarkEnd w:id="0"/>
    <w:p>
      <w:pPr>
        <w:jc w:val="center"/>
        <w:rPr>
          <w:rFonts w:ascii="宋体" w:hAnsi="宋体" w:cs="宋体"/>
          <w:b/>
          <w:sz w:val="28"/>
          <w:szCs w:val="28"/>
        </w:rPr>
      </w:pPr>
    </w:p>
    <w:p>
      <w:pPr>
        <w:spacing w:line="480" w:lineRule="exac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一、投标人资质要求：</w:t>
      </w:r>
    </w:p>
    <w:p>
      <w:pPr>
        <w:spacing w:line="480" w:lineRule="exact"/>
        <w:ind w:firstLine="24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1、投标人必须具有独立法人资格；</w:t>
      </w:r>
    </w:p>
    <w:p>
      <w:pPr>
        <w:spacing w:line="480" w:lineRule="exact"/>
        <w:ind w:firstLine="24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2、投标人提供针对所投产品维修保养所需的有效证明文件；</w:t>
      </w:r>
    </w:p>
    <w:p>
      <w:pPr>
        <w:spacing w:line="480" w:lineRule="exact"/>
        <w:ind w:firstLine="24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、本项目不接受联合体投标人。</w:t>
      </w:r>
    </w:p>
    <w:p>
      <w:pPr>
        <w:spacing w:line="480" w:lineRule="exact"/>
        <w:ind w:firstLine="24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spacing w:line="480" w:lineRule="exac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二、招标项目名称：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静配中心智能静脉用药调配机器人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年维修保养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服务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三、预算：￥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19.9万元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spacing w:line="480" w:lineRule="exac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四、具体服务资质、技术参数及服务范围要求：</w:t>
      </w:r>
    </w:p>
    <w:p>
      <w:pPr>
        <w:snapToGrid w:val="0"/>
        <w:spacing w:line="480" w:lineRule="exact"/>
        <w:ind w:left="570" w:leftChars="100" w:hanging="360" w:hangingChars="15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年保</w:t>
      </w:r>
      <w:r>
        <w:rPr>
          <w:rFonts w:hint="eastAsia" w:ascii="宋体" w:hAnsi="宋体" w:eastAsia="宋体" w:cs="宋体"/>
          <w:b w:val="0"/>
          <w:bCs w:val="0"/>
          <w:color w:val="000000"/>
          <w:kern w:val="28"/>
          <w:sz w:val="24"/>
          <w:szCs w:val="24"/>
        </w:rPr>
        <w:t>设备为</w:t>
      </w:r>
      <w:r>
        <w:rPr>
          <w:rFonts w:hint="eastAsia" w:ascii="宋体" w:hAnsi="宋体" w:cs="宋体"/>
          <w:b w:val="0"/>
          <w:bCs w:val="0"/>
          <w:color w:val="000000"/>
          <w:kern w:val="28"/>
          <w:sz w:val="24"/>
          <w:szCs w:val="24"/>
          <w:lang w:val="en-US" w:eastAsia="zh-CN"/>
        </w:rPr>
        <w:t>本院的一套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智能静脉用药调配机器人（WEINAS PD-160M）</w:t>
      </w:r>
    </w:p>
    <w:p>
      <w:pPr>
        <w:snapToGrid w:val="0"/>
        <w:spacing w:line="480" w:lineRule="exact"/>
        <w:ind w:left="570" w:leftChars="100" w:hanging="360" w:hangingChars="15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年保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为全保，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时长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</w:p>
    <w:p>
      <w:pPr>
        <w:snapToGrid w:val="0"/>
        <w:spacing w:line="480" w:lineRule="exact"/>
        <w:ind w:left="637" w:leftChars="100" w:hanging="427" w:hangingChars="178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年保期内，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所有软硬件故障均免费维修或升级；同一零部件第二次出现故障时，则必须更换全新原装零部件，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更换的零部件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必须是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原厂或标准的全新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未拆封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零部件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且能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满足设备运行要求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不会给设备带来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潜在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危害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零部件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相应参数符合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原厂或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国家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相关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质量检测标准，采购渠道应符合国家相关法律、法规，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所有软硬件版权等合规性均由中标人负责，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医院需要时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需提供出厂合格证明等资料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snapToGrid w:val="0"/>
        <w:spacing w:line="480" w:lineRule="exact"/>
        <w:ind w:left="637" w:leftChars="100" w:hanging="427" w:hangingChars="178"/>
        <w:rPr>
          <w:rFonts w:hint="eastAsia" w:ascii="宋体" w:hAnsi="宋体" w:cs="宋体"/>
          <w:bCs/>
          <w:color w:val="auto"/>
          <w:kern w:val="4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年保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期内，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定期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进行</w:t>
      </w:r>
      <w:r>
        <w:rPr>
          <w:rFonts w:hint="eastAsia" w:ascii="宋体" w:hAnsi="宋体" w:eastAsia="宋体" w:cs="宋体"/>
          <w:bCs/>
          <w:kern w:val="44"/>
          <w:sz w:val="24"/>
          <w:szCs w:val="24"/>
        </w:rPr>
        <w:t>设备的常规维护及状态检查</w:t>
      </w:r>
      <w:r>
        <w:rPr>
          <w:rFonts w:hint="eastAsia" w:ascii="宋体" w:hAnsi="宋体" w:eastAsia="宋体" w:cs="宋体"/>
          <w:bCs/>
          <w:kern w:val="44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kern w:val="44"/>
          <w:sz w:val="24"/>
          <w:szCs w:val="24"/>
          <w:lang w:val="en-US" w:eastAsia="zh-CN"/>
        </w:rPr>
        <w:t>每</w:t>
      </w:r>
      <w:r>
        <w:rPr>
          <w:rFonts w:hint="eastAsia" w:ascii="宋体" w:hAnsi="宋体" w:cs="宋体"/>
          <w:bCs/>
          <w:kern w:val="44"/>
          <w:sz w:val="24"/>
          <w:szCs w:val="24"/>
          <w:lang w:val="en-US" w:eastAsia="zh-CN"/>
        </w:rPr>
        <w:t>季度</w:t>
      </w:r>
      <w:r>
        <w:rPr>
          <w:rFonts w:hint="eastAsia" w:ascii="宋体" w:hAnsi="宋体" w:eastAsia="宋体" w:cs="宋体"/>
          <w:bCs/>
          <w:kern w:val="44"/>
          <w:sz w:val="24"/>
          <w:szCs w:val="24"/>
          <w:lang w:val="en-US" w:eastAsia="zh-CN"/>
        </w:rPr>
        <w:t>进行一次，包括</w:t>
      </w:r>
      <w:r>
        <w:rPr>
          <w:rFonts w:hint="eastAsia" w:ascii="宋体" w:hAnsi="宋体" w:cs="宋体"/>
          <w:bCs/>
          <w:kern w:val="44"/>
          <w:sz w:val="24"/>
          <w:szCs w:val="24"/>
          <w:lang w:val="en-US" w:eastAsia="zh-CN"/>
        </w:rPr>
        <w:t>但不限于</w:t>
      </w:r>
      <w:r>
        <w:rPr>
          <w:rFonts w:hint="eastAsia" w:ascii="宋体" w:hAnsi="宋体" w:eastAsia="宋体" w:cs="宋体"/>
          <w:bCs/>
          <w:kern w:val="44"/>
          <w:sz w:val="24"/>
          <w:szCs w:val="24"/>
        </w:rPr>
        <w:t>设备的清洁、除尘</w:t>
      </w:r>
      <w:r>
        <w:rPr>
          <w:rFonts w:hint="eastAsia" w:ascii="宋体" w:hAnsi="宋体" w:cs="宋体"/>
          <w:bCs/>
          <w:kern w:val="44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Cs/>
          <w:kern w:val="44"/>
          <w:sz w:val="24"/>
          <w:szCs w:val="24"/>
        </w:rPr>
        <w:t>机械检修保养</w:t>
      </w:r>
      <w:r>
        <w:rPr>
          <w:rFonts w:hint="eastAsia" w:ascii="宋体" w:hAnsi="宋体" w:cs="宋体"/>
          <w:bCs/>
          <w:kern w:val="44"/>
          <w:sz w:val="24"/>
          <w:szCs w:val="24"/>
          <w:lang w:val="en-US" w:eastAsia="zh-CN"/>
        </w:rPr>
        <w:t>及易损零部件的更换等，并提供保养报告</w:t>
      </w:r>
      <w:r>
        <w:rPr>
          <w:rFonts w:hint="eastAsia" w:ascii="宋体" w:hAnsi="宋体" w:cs="宋体"/>
          <w:bCs/>
          <w:kern w:val="44"/>
          <w:sz w:val="24"/>
          <w:szCs w:val="24"/>
          <w:lang w:eastAsia="zh-CN"/>
        </w:rPr>
        <w:t>。</w:t>
      </w:r>
    </w:p>
    <w:p>
      <w:pPr>
        <w:snapToGrid w:val="0"/>
        <w:spacing w:line="480" w:lineRule="exact"/>
        <w:ind w:left="637" w:leftChars="100" w:hanging="427" w:hangingChars="178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color w:val="auto"/>
          <w:kern w:val="44"/>
          <w:sz w:val="24"/>
          <w:szCs w:val="24"/>
          <w:lang w:val="en-US" w:eastAsia="zh-CN"/>
        </w:rPr>
        <w:t>5、年保期内，</w:t>
      </w:r>
      <w:r>
        <w:rPr>
          <w:rFonts w:hint="eastAsia" w:ascii="宋体" w:hAnsi="宋体" w:eastAsia="宋体" w:cs="宋体"/>
          <w:bCs/>
          <w:color w:val="auto"/>
          <w:kern w:val="44"/>
          <w:sz w:val="24"/>
          <w:szCs w:val="24"/>
        </w:rPr>
        <w:t>免费对设备使用人员</w:t>
      </w:r>
      <w:r>
        <w:rPr>
          <w:rFonts w:hint="eastAsia" w:ascii="宋体" w:hAnsi="宋体" w:cs="宋体"/>
          <w:bCs/>
          <w:color w:val="auto"/>
          <w:kern w:val="44"/>
          <w:sz w:val="24"/>
          <w:szCs w:val="24"/>
          <w:lang w:val="en-US" w:eastAsia="zh-CN"/>
        </w:rPr>
        <w:t>提供2次全面</w:t>
      </w:r>
      <w:r>
        <w:rPr>
          <w:rFonts w:hint="eastAsia" w:ascii="宋体" w:hAnsi="宋体" w:eastAsia="宋体" w:cs="宋体"/>
          <w:bCs/>
          <w:color w:val="auto"/>
          <w:kern w:val="44"/>
          <w:sz w:val="24"/>
          <w:szCs w:val="24"/>
        </w:rPr>
        <w:t>培训</w:t>
      </w:r>
      <w:r>
        <w:rPr>
          <w:rFonts w:hint="eastAsia" w:ascii="宋体" w:hAnsi="宋体" w:cs="宋体"/>
          <w:bCs/>
          <w:color w:val="auto"/>
          <w:kern w:val="44"/>
          <w:sz w:val="24"/>
          <w:szCs w:val="24"/>
          <w:lang w:val="en-US" w:eastAsia="zh-CN"/>
        </w:rPr>
        <w:t>并提供培训记录报告</w:t>
      </w:r>
      <w:r>
        <w:rPr>
          <w:rFonts w:hint="eastAsia" w:ascii="宋体" w:hAnsi="宋体" w:cs="宋体"/>
          <w:bCs/>
          <w:color w:val="auto"/>
          <w:kern w:val="44"/>
          <w:sz w:val="24"/>
          <w:szCs w:val="24"/>
          <w:lang w:eastAsia="zh-CN"/>
        </w:rPr>
        <w:t>。</w:t>
      </w:r>
    </w:p>
    <w:p>
      <w:pPr>
        <w:snapToGrid w:val="0"/>
        <w:spacing w:line="480" w:lineRule="exact"/>
        <w:ind w:left="637" w:leftChars="100" w:hanging="427" w:hangingChars="178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、年保期内，免费升级设备软硬件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至原厂当期最新版本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；升级后的软硬件，可连续升级、无排它性，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满足设备运行要求，不会给设备带来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潜在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危害，相应参数符合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原厂或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国家质量检测标准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snapToGrid w:val="0"/>
        <w:spacing w:line="480" w:lineRule="exact"/>
        <w:ind w:left="637" w:leftChars="100" w:hanging="427" w:hangingChars="178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、年保期内，包括配件费、差旅费、人工费等在内的一切费用均由中标人负责。</w:t>
      </w:r>
    </w:p>
    <w:p>
      <w:pPr>
        <w:snapToGrid w:val="0"/>
        <w:spacing w:line="480" w:lineRule="exact"/>
        <w:ind w:left="637" w:leftChars="100" w:hanging="427" w:hangingChars="178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</w:pPr>
    </w:p>
    <w:p>
      <w:pPr>
        <w:snapToGrid w:val="0"/>
        <w:spacing w:line="480" w:lineRule="exact"/>
        <w:ind w:left="514" w:leftChars="100" w:hanging="304" w:hangingChars="127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</w:pPr>
    </w:p>
    <w:p>
      <w:pPr>
        <w:spacing w:line="480" w:lineRule="exac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五、  商务条款：</w:t>
      </w:r>
    </w:p>
    <w:p>
      <w:pPr>
        <w:spacing w:line="48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1、开始维修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保养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日期：签订合同之日起10日内；</w:t>
      </w:r>
    </w:p>
    <w:p>
      <w:pPr>
        <w:spacing w:line="480" w:lineRule="exact"/>
        <w:ind w:left="931" w:leftChars="271" w:hanging="362" w:hangingChars="151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年保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启算日期：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签订合同后，中标人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首次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保养设备、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设备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正常、医院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应用科室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可以正常使用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并提供纸质保养记录、由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医院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应用科室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当日值班医师或医学工程科工程师签字认可并确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日期；</w:t>
      </w:r>
    </w:p>
    <w:p>
      <w:pPr>
        <w:spacing w:line="48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3、保养标准；符合我国国家有关技术规范和技术标准；</w:t>
      </w:r>
    </w:p>
    <w:p>
      <w:pPr>
        <w:spacing w:line="480" w:lineRule="exact"/>
        <w:ind w:left="932" w:leftChars="268" w:hanging="369" w:hangingChars="154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4、验收标准：应与产品检测参数一致，并应符合我国有关技术规范和技术标准；</w:t>
      </w:r>
    </w:p>
    <w:p>
      <w:pPr>
        <w:tabs>
          <w:tab w:val="left" w:pos="6045"/>
        </w:tabs>
        <w:spacing w:line="48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5、保养地点：采购人指定地点；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</w:p>
    <w:p>
      <w:pPr>
        <w:spacing w:line="480" w:lineRule="exact"/>
        <w:ind w:left="931" w:leftChars="270" w:hanging="364" w:hangingChars="152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6、如果以美金或其它国际货币报价，同时须附以人民币为结算单位报价，合同价按人民币报价签订，投标报价应包括：交通费、住宿费、税费、培训费等费用；</w:t>
      </w:r>
    </w:p>
    <w:p>
      <w:pPr>
        <w:spacing w:line="480" w:lineRule="exact"/>
        <w:ind w:left="931" w:leftChars="270" w:hanging="364" w:hangingChars="152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7、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年保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期内，设备能开机率需不小于95%；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每停机1天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年保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时长自动延长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3天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能开机率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低于50%，终止合同，并通过法律程序对供应商进行索赔。</w:t>
      </w:r>
    </w:p>
    <w:p>
      <w:pPr>
        <w:spacing w:line="48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8、售后服务：</w:t>
      </w:r>
    </w:p>
    <w:p>
      <w:pPr>
        <w:spacing w:line="48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（1）接到报修后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小时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响应，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4小时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到达现场；</w:t>
      </w:r>
    </w:p>
    <w:p>
      <w:pPr>
        <w:spacing w:line="480" w:lineRule="exact"/>
        <w:ind w:left="1119" w:leftChars="253" w:hanging="588" w:hangingChars="245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（2）有专业人员对临床操作人员进行专业的培训；</w:t>
      </w:r>
    </w:p>
    <w:p>
      <w:pPr>
        <w:spacing w:line="480" w:lineRule="exact"/>
        <w:ind w:left="1133" w:leftChars="270" w:hanging="566" w:hangingChars="236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（3）提供24小时免费维修服务热线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在线技术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支持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和维修诊断；</w:t>
      </w:r>
    </w:p>
    <w:p>
      <w:pPr>
        <w:spacing w:line="480" w:lineRule="exact"/>
        <w:ind w:left="1071" w:leftChars="270" w:hanging="504" w:hangingChars="21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（4）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年保期内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设备发生的维修备件一般情况下24小时到达医院，最长不超过七个工作日。</w:t>
      </w:r>
    </w:p>
    <w:p>
      <w:pPr>
        <w:spacing w:line="480" w:lineRule="exact"/>
        <w:ind w:left="1071" w:leftChars="270" w:hanging="504" w:hangingChars="21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9、付款条件：</w:t>
      </w:r>
    </w:p>
    <w:p>
      <w:pPr>
        <w:spacing w:line="480" w:lineRule="exact"/>
        <w:ind w:left="1174" w:leftChars="270" w:hanging="607" w:hangingChars="253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（1）</w:t>
      </w:r>
      <w:r>
        <w:rPr>
          <w:rFonts w:ascii="宋体" w:hAnsi="宋体" w:eastAsia="宋体" w:cs="宋体"/>
          <w:sz w:val="24"/>
          <w:szCs w:val="24"/>
        </w:rPr>
        <w:t>首次保养</w:t>
      </w:r>
      <w:r>
        <w:rPr>
          <w:rFonts w:hint="eastAsia" w:ascii="宋体" w:hAnsi="宋体" w:cs="宋体"/>
          <w:sz w:val="24"/>
          <w:szCs w:val="24"/>
          <w:lang w:eastAsia="zh-CN"/>
        </w:rPr>
        <w:t>后，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提供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全款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发票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并</w:t>
      </w:r>
      <w:r>
        <w:rPr>
          <w:rFonts w:ascii="宋体" w:hAnsi="宋体" w:eastAsia="宋体" w:cs="宋体"/>
          <w:sz w:val="24"/>
          <w:szCs w:val="24"/>
        </w:rPr>
        <w:t>提供保养工单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付款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0%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0%余款维护保养期满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并由中标人提供年保记录文档、提供系统</w:t>
      </w:r>
      <w:r>
        <w:rPr>
          <w:rFonts w:hint="eastAsia" w:ascii="宋体" w:hAnsi="宋体" w:cs="宋体"/>
          <w:bCs/>
          <w:color w:val="auto"/>
          <w:kern w:val="44"/>
          <w:sz w:val="24"/>
          <w:szCs w:val="24"/>
          <w:lang w:val="en-US" w:eastAsia="zh-CN"/>
        </w:rPr>
        <w:t>质量合格报告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、设备尾款支付申请函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后一次付清；</w:t>
      </w:r>
    </w:p>
    <w:p>
      <w:pPr>
        <w:spacing w:line="480" w:lineRule="exact"/>
        <w:ind w:left="1173" w:leftChars="267" w:hanging="612" w:hangingChars="255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（2）由于供应商的原因未能及时开始维修的，每迟一天罚款合同总额的0.05%；如超过开始维修日期30天，将终止合同并通过法律程序对供应商进行索赔。</w:t>
      </w:r>
    </w:p>
    <w:p>
      <w:pPr>
        <w:spacing w:line="480" w:lineRule="exact"/>
        <w:ind w:left="1173" w:leftChars="267" w:hanging="612" w:hangingChars="255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spacing w:line="480" w:lineRule="exact"/>
        <w:ind w:left="1173" w:leftChars="267" w:hanging="612" w:hangingChars="255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spacing w:line="480" w:lineRule="exact"/>
        <w:ind w:left="1173" w:leftChars="267" w:hanging="612" w:hangingChars="255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spacing w:line="480" w:lineRule="exact"/>
        <w:ind w:left="1173" w:leftChars="267" w:hanging="612" w:hangingChars="255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spacing w:line="480" w:lineRule="exact"/>
        <w:ind w:left="1173" w:leftChars="267" w:hanging="612" w:hangingChars="255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spacing w:line="480" w:lineRule="exact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076" w:right="1133" w:bottom="1062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MDI5OWY4NDMyZWFkOGZjNGIzNDIwNGI3NmNhNjMifQ=="/>
  </w:docVars>
  <w:rsids>
    <w:rsidRoot w:val="00793322"/>
    <w:rsid w:val="00003DFC"/>
    <w:rsid w:val="000168B2"/>
    <w:rsid w:val="00020A8D"/>
    <w:rsid w:val="00030AFD"/>
    <w:rsid w:val="0003200B"/>
    <w:rsid w:val="00035B21"/>
    <w:rsid w:val="000364EB"/>
    <w:rsid w:val="00043A60"/>
    <w:rsid w:val="00043C57"/>
    <w:rsid w:val="00043DC5"/>
    <w:rsid w:val="00061ECE"/>
    <w:rsid w:val="000639BD"/>
    <w:rsid w:val="00065474"/>
    <w:rsid w:val="000727F9"/>
    <w:rsid w:val="000876E8"/>
    <w:rsid w:val="000A0CC2"/>
    <w:rsid w:val="000A4F77"/>
    <w:rsid w:val="000B36D9"/>
    <w:rsid w:val="000B4270"/>
    <w:rsid w:val="000B427E"/>
    <w:rsid w:val="000C0BAB"/>
    <w:rsid w:val="000C5355"/>
    <w:rsid w:val="000D7FF6"/>
    <w:rsid w:val="000E61AE"/>
    <w:rsid w:val="000F40A7"/>
    <w:rsid w:val="00102D96"/>
    <w:rsid w:val="00112AEF"/>
    <w:rsid w:val="001164AA"/>
    <w:rsid w:val="00116BA6"/>
    <w:rsid w:val="00120E11"/>
    <w:rsid w:val="00124D1D"/>
    <w:rsid w:val="00132EBB"/>
    <w:rsid w:val="0013462B"/>
    <w:rsid w:val="00136231"/>
    <w:rsid w:val="00137E87"/>
    <w:rsid w:val="00154DD7"/>
    <w:rsid w:val="00165173"/>
    <w:rsid w:val="00172B74"/>
    <w:rsid w:val="001757E5"/>
    <w:rsid w:val="00177F4F"/>
    <w:rsid w:val="00185713"/>
    <w:rsid w:val="00192DAC"/>
    <w:rsid w:val="001950B6"/>
    <w:rsid w:val="001A1D61"/>
    <w:rsid w:val="001A5713"/>
    <w:rsid w:val="001B05D2"/>
    <w:rsid w:val="001B2A3D"/>
    <w:rsid w:val="001B7F92"/>
    <w:rsid w:val="001C00BA"/>
    <w:rsid w:val="001C37C5"/>
    <w:rsid w:val="001D3432"/>
    <w:rsid w:val="001E360F"/>
    <w:rsid w:val="001F3DB2"/>
    <w:rsid w:val="00201D47"/>
    <w:rsid w:val="00204724"/>
    <w:rsid w:val="00207437"/>
    <w:rsid w:val="002166B7"/>
    <w:rsid w:val="00216D2E"/>
    <w:rsid w:val="00224C74"/>
    <w:rsid w:val="00232A42"/>
    <w:rsid w:val="00237A00"/>
    <w:rsid w:val="002432BC"/>
    <w:rsid w:val="00243D76"/>
    <w:rsid w:val="00244D9F"/>
    <w:rsid w:val="002470B2"/>
    <w:rsid w:val="00250F50"/>
    <w:rsid w:val="00257DF2"/>
    <w:rsid w:val="002749C5"/>
    <w:rsid w:val="00282D31"/>
    <w:rsid w:val="00284F63"/>
    <w:rsid w:val="00290C54"/>
    <w:rsid w:val="00293A08"/>
    <w:rsid w:val="002949E2"/>
    <w:rsid w:val="002A3201"/>
    <w:rsid w:val="002A61D3"/>
    <w:rsid w:val="002A738C"/>
    <w:rsid w:val="002A74C0"/>
    <w:rsid w:val="002B2453"/>
    <w:rsid w:val="002B3E00"/>
    <w:rsid w:val="002B58B6"/>
    <w:rsid w:val="002C48B7"/>
    <w:rsid w:val="002C6670"/>
    <w:rsid w:val="002E0ACC"/>
    <w:rsid w:val="002E249B"/>
    <w:rsid w:val="002E41E8"/>
    <w:rsid w:val="002F0D18"/>
    <w:rsid w:val="00300C2E"/>
    <w:rsid w:val="00305F58"/>
    <w:rsid w:val="00311EC5"/>
    <w:rsid w:val="0031268A"/>
    <w:rsid w:val="00314782"/>
    <w:rsid w:val="00322E02"/>
    <w:rsid w:val="00323A32"/>
    <w:rsid w:val="00324330"/>
    <w:rsid w:val="00325B69"/>
    <w:rsid w:val="003324E0"/>
    <w:rsid w:val="00334E64"/>
    <w:rsid w:val="00341263"/>
    <w:rsid w:val="00353E52"/>
    <w:rsid w:val="00356FC9"/>
    <w:rsid w:val="00363707"/>
    <w:rsid w:val="00382B3F"/>
    <w:rsid w:val="00384DCA"/>
    <w:rsid w:val="003850C0"/>
    <w:rsid w:val="0039085A"/>
    <w:rsid w:val="00395427"/>
    <w:rsid w:val="003A18F1"/>
    <w:rsid w:val="003A1912"/>
    <w:rsid w:val="003B028D"/>
    <w:rsid w:val="003B3682"/>
    <w:rsid w:val="003B4B80"/>
    <w:rsid w:val="003C1323"/>
    <w:rsid w:val="003C23B6"/>
    <w:rsid w:val="003C2443"/>
    <w:rsid w:val="003C71C5"/>
    <w:rsid w:val="003D7283"/>
    <w:rsid w:val="003E5AFD"/>
    <w:rsid w:val="003F3B27"/>
    <w:rsid w:val="003F4545"/>
    <w:rsid w:val="004114D6"/>
    <w:rsid w:val="004216C8"/>
    <w:rsid w:val="00424566"/>
    <w:rsid w:val="00433C84"/>
    <w:rsid w:val="00436DFE"/>
    <w:rsid w:val="00445171"/>
    <w:rsid w:val="00446D9D"/>
    <w:rsid w:val="004570D7"/>
    <w:rsid w:val="00460014"/>
    <w:rsid w:val="004616D1"/>
    <w:rsid w:val="00467498"/>
    <w:rsid w:val="00471270"/>
    <w:rsid w:val="004720E8"/>
    <w:rsid w:val="00477126"/>
    <w:rsid w:val="00480246"/>
    <w:rsid w:val="00481355"/>
    <w:rsid w:val="00487ADF"/>
    <w:rsid w:val="00492640"/>
    <w:rsid w:val="004932CA"/>
    <w:rsid w:val="00494198"/>
    <w:rsid w:val="00494837"/>
    <w:rsid w:val="00495246"/>
    <w:rsid w:val="00495929"/>
    <w:rsid w:val="004B2F47"/>
    <w:rsid w:val="004B69DD"/>
    <w:rsid w:val="004B6C48"/>
    <w:rsid w:val="004C5841"/>
    <w:rsid w:val="004C7AFC"/>
    <w:rsid w:val="004D3977"/>
    <w:rsid w:val="004D6922"/>
    <w:rsid w:val="004F48C5"/>
    <w:rsid w:val="004F7618"/>
    <w:rsid w:val="00502AB5"/>
    <w:rsid w:val="00502BD3"/>
    <w:rsid w:val="005036EF"/>
    <w:rsid w:val="0050556A"/>
    <w:rsid w:val="00505A7F"/>
    <w:rsid w:val="00510315"/>
    <w:rsid w:val="0051170C"/>
    <w:rsid w:val="00511D3B"/>
    <w:rsid w:val="00525F33"/>
    <w:rsid w:val="005326FD"/>
    <w:rsid w:val="005402C1"/>
    <w:rsid w:val="00561580"/>
    <w:rsid w:val="00567DB7"/>
    <w:rsid w:val="00572148"/>
    <w:rsid w:val="005726BE"/>
    <w:rsid w:val="00572EF5"/>
    <w:rsid w:val="005745ED"/>
    <w:rsid w:val="00574EAF"/>
    <w:rsid w:val="00581690"/>
    <w:rsid w:val="0058651C"/>
    <w:rsid w:val="005A3D26"/>
    <w:rsid w:val="005D08F8"/>
    <w:rsid w:val="005D5E1A"/>
    <w:rsid w:val="005D5E71"/>
    <w:rsid w:val="005E0BA0"/>
    <w:rsid w:val="005E3EC6"/>
    <w:rsid w:val="005F0D2E"/>
    <w:rsid w:val="005F0E96"/>
    <w:rsid w:val="005F34B4"/>
    <w:rsid w:val="005F69A3"/>
    <w:rsid w:val="005F6D15"/>
    <w:rsid w:val="00600DB3"/>
    <w:rsid w:val="00606CD5"/>
    <w:rsid w:val="00610C6D"/>
    <w:rsid w:val="00613984"/>
    <w:rsid w:val="006147FE"/>
    <w:rsid w:val="00626B40"/>
    <w:rsid w:val="006270AA"/>
    <w:rsid w:val="00630436"/>
    <w:rsid w:val="00631F02"/>
    <w:rsid w:val="00635AE1"/>
    <w:rsid w:val="006456EC"/>
    <w:rsid w:val="006509E4"/>
    <w:rsid w:val="0065120D"/>
    <w:rsid w:val="00651211"/>
    <w:rsid w:val="00652325"/>
    <w:rsid w:val="00655A14"/>
    <w:rsid w:val="00657A06"/>
    <w:rsid w:val="0066151F"/>
    <w:rsid w:val="0066349C"/>
    <w:rsid w:val="0066475C"/>
    <w:rsid w:val="00667B63"/>
    <w:rsid w:val="00672256"/>
    <w:rsid w:val="00685915"/>
    <w:rsid w:val="0068777B"/>
    <w:rsid w:val="00690476"/>
    <w:rsid w:val="00691F4B"/>
    <w:rsid w:val="00696B80"/>
    <w:rsid w:val="006A157A"/>
    <w:rsid w:val="006B41C7"/>
    <w:rsid w:val="006B49B6"/>
    <w:rsid w:val="006C1FC7"/>
    <w:rsid w:val="006D25DC"/>
    <w:rsid w:val="006D3A6C"/>
    <w:rsid w:val="006D6E49"/>
    <w:rsid w:val="006E6B40"/>
    <w:rsid w:val="006F3EBD"/>
    <w:rsid w:val="0071096B"/>
    <w:rsid w:val="0071212B"/>
    <w:rsid w:val="0072219E"/>
    <w:rsid w:val="0073348F"/>
    <w:rsid w:val="00737F9C"/>
    <w:rsid w:val="00740114"/>
    <w:rsid w:val="00740CD8"/>
    <w:rsid w:val="00741D5E"/>
    <w:rsid w:val="00747204"/>
    <w:rsid w:val="00754D69"/>
    <w:rsid w:val="00762B41"/>
    <w:rsid w:val="007643F0"/>
    <w:rsid w:val="00767CFA"/>
    <w:rsid w:val="00776E05"/>
    <w:rsid w:val="00784E0C"/>
    <w:rsid w:val="00791A5B"/>
    <w:rsid w:val="00793322"/>
    <w:rsid w:val="0079354F"/>
    <w:rsid w:val="007938D3"/>
    <w:rsid w:val="007A27F5"/>
    <w:rsid w:val="007A655A"/>
    <w:rsid w:val="007A6FC2"/>
    <w:rsid w:val="007B332B"/>
    <w:rsid w:val="007B43C3"/>
    <w:rsid w:val="007B6B44"/>
    <w:rsid w:val="007C2CC9"/>
    <w:rsid w:val="007D5AA7"/>
    <w:rsid w:val="007D7B52"/>
    <w:rsid w:val="007E54DA"/>
    <w:rsid w:val="007F6F42"/>
    <w:rsid w:val="0081258D"/>
    <w:rsid w:val="00823BC4"/>
    <w:rsid w:val="0082438D"/>
    <w:rsid w:val="00835E69"/>
    <w:rsid w:val="00847B72"/>
    <w:rsid w:val="008571F6"/>
    <w:rsid w:val="00857218"/>
    <w:rsid w:val="00871850"/>
    <w:rsid w:val="00876791"/>
    <w:rsid w:val="00880157"/>
    <w:rsid w:val="00885C07"/>
    <w:rsid w:val="00892B36"/>
    <w:rsid w:val="008A5580"/>
    <w:rsid w:val="008B51A8"/>
    <w:rsid w:val="008B69E1"/>
    <w:rsid w:val="008C09FA"/>
    <w:rsid w:val="008C1D27"/>
    <w:rsid w:val="008C2260"/>
    <w:rsid w:val="008D32E7"/>
    <w:rsid w:val="008D4ED8"/>
    <w:rsid w:val="008E03B9"/>
    <w:rsid w:val="008E3921"/>
    <w:rsid w:val="008E6FDE"/>
    <w:rsid w:val="008F064F"/>
    <w:rsid w:val="008F16A6"/>
    <w:rsid w:val="008F474F"/>
    <w:rsid w:val="008F62DC"/>
    <w:rsid w:val="008F7BC0"/>
    <w:rsid w:val="00904226"/>
    <w:rsid w:val="00904AF3"/>
    <w:rsid w:val="009105F0"/>
    <w:rsid w:val="00913A7F"/>
    <w:rsid w:val="00922559"/>
    <w:rsid w:val="00922B8C"/>
    <w:rsid w:val="00923579"/>
    <w:rsid w:val="00925238"/>
    <w:rsid w:val="00927380"/>
    <w:rsid w:val="00946C91"/>
    <w:rsid w:val="009534C4"/>
    <w:rsid w:val="00966309"/>
    <w:rsid w:val="00973876"/>
    <w:rsid w:val="009742A1"/>
    <w:rsid w:val="00980945"/>
    <w:rsid w:val="00983392"/>
    <w:rsid w:val="009910AB"/>
    <w:rsid w:val="009A195A"/>
    <w:rsid w:val="009A40C9"/>
    <w:rsid w:val="009A4EC2"/>
    <w:rsid w:val="009A7420"/>
    <w:rsid w:val="009B6E02"/>
    <w:rsid w:val="009D6D8E"/>
    <w:rsid w:val="009E73E6"/>
    <w:rsid w:val="009F3404"/>
    <w:rsid w:val="009F5E26"/>
    <w:rsid w:val="009F6135"/>
    <w:rsid w:val="00A022D4"/>
    <w:rsid w:val="00A04623"/>
    <w:rsid w:val="00A0480D"/>
    <w:rsid w:val="00A118F2"/>
    <w:rsid w:val="00A14047"/>
    <w:rsid w:val="00A15494"/>
    <w:rsid w:val="00A24E14"/>
    <w:rsid w:val="00A418A7"/>
    <w:rsid w:val="00A4403A"/>
    <w:rsid w:val="00A44508"/>
    <w:rsid w:val="00A55DDD"/>
    <w:rsid w:val="00A631D0"/>
    <w:rsid w:val="00A678A3"/>
    <w:rsid w:val="00A73403"/>
    <w:rsid w:val="00A8099A"/>
    <w:rsid w:val="00A81026"/>
    <w:rsid w:val="00A826FE"/>
    <w:rsid w:val="00A83A2C"/>
    <w:rsid w:val="00A909E1"/>
    <w:rsid w:val="00AB19E1"/>
    <w:rsid w:val="00AB5BA5"/>
    <w:rsid w:val="00AB67A2"/>
    <w:rsid w:val="00AC0529"/>
    <w:rsid w:val="00AC176A"/>
    <w:rsid w:val="00AC1A5B"/>
    <w:rsid w:val="00AC27E5"/>
    <w:rsid w:val="00AC2E37"/>
    <w:rsid w:val="00AC6CE0"/>
    <w:rsid w:val="00AC7A30"/>
    <w:rsid w:val="00AE063B"/>
    <w:rsid w:val="00AE2926"/>
    <w:rsid w:val="00AE2EE1"/>
    <w:rsid w:val="00AE3A9E"/>
    <w:rsid w:val="00AF28D6"/>
    <w:rsid w:val="00AF28F8"/>
    <w:rsid w:val="00AF2C9C"/>
    <w:rsid w:val="00AF59FC"/>
    <w:rsid w:val="00B004BA"/>
    <w:rsid w:val="00B005EB"/>
    <w:rsid w:val="00B05D65"/>
    <w:rsid w:val="00B06B7D"/>
    <w:rsid w:val="00B134E3"/>
    <w:rsid w:val="00B1644C"/>
    <w:rsid w:val="00B217CD"/>
    <w:rsid w:val="00B23F62"/>
    <w:rsid w:val="00B43AA4"/>
    <w:rsid w:val="00B442EB"/>
    <w:rsid w:val="00B4558A"/>
    <w:rsid w:val="00B67868"/>
    <w:rsid w:val="00B76A4D"/>
    <w:rsid w:val="00B81B89"/>
    <w:rsid w:val="00B8206F"/>
    <w:rsid w:val="00B83BA9"/>
    <w:rsid w:val="00B861FF"/>
    <w:rsid w:val="00B923A7"/>
    <w:rsid w:val="00B95C37"/>
    <w:rsid w:val="00BA68E6"/>
    <w:rsid w:val="00BB6DE7"/>
    <w:rsid w:val="00BC1D19"/>
    <w:rsid w:val="00BC53DC"/>
    <w:rsid w:val="00BD3C90"/>
    <w:rsid w:val="00BD5902"/>
    <w:rsid w:val="00BD69A7"/>
    <w:rsid w:val="00BE6031"/>
    <w:rsid w:val="00BF0962"/>
    <w:rsid w:val="00BF7AB5"/>
    <w:rsid w:val="00C04630"/>
    <w:rsid w:val="00C072CD"/>
    <w:rsid w:val="00C1068D"/>
    <w:rsid w:val="00C1697C"/>
    <w:rsid w:val="00C2364C"/>
    <w:rsid w:val="00C2381F"/>
    <w:rsid w:val="00C272B8"/>
    <w:rsid w:val="00C33B45"/>
    <w:rsid w:val="00C33B7B"/>
    <w:rsid w:val="00C408B7"/>
    <w:rsid w:val="00C41F76"/>
    <w:rsid w:val="00C46159"/>
    <w:rsid w:val="00C504DC"/>
    <w:rsid w:val="00C50793"/>
    <w:rsid w:val="00C56BE4"/>
    <w:rsid w:val="00C57B96"/>
    <w:rsid w:val="00C635F5"/>
    <w:rsid w:val="00C65AE1"/>
    <w:rsid w:val="00C66423"/>
    <w:rsid w:val="00C74662"/>
    <w:rsid w:val="00C86A3E"/>
    <w:rsid w:val="00CA0D3D"/>
    <w:rsid w:val="00CA2C3D"/>
    <w:rsid w:val="00CA7B98"/>
    <w:rsid w:val="00CB15B4"/>
    <w:rsid w:val="00CC4E77"/>
    <w:rsid w:val="00CC6879"/>
    <w:rsid w:val="00CD22AF"/>
    <w:rsid w:val="00CD3B26"/>
    <w:rsid w:val="00CD4AA2"/>
    <w:rsid w:val="00CD52A8"/>
    <w:rsid w:val="00CE130C"/>
    <w:rsid w:val="00CE29F5"/>
    <w:rsid w:val="00CE75AA"/>
    <w:rsid w:val="00D0089B"/>
    <w:rsid w:val="00D063A4"/>
    <w:rsid w:val="00D10494"/>
    <w:rsid w:val="00D121E7"/>
    <w:rsid w:val="00D14386"/>
    <w:rsid w:val="00D20F40"/>
    <w:rsid w:val="00D24242"/>
    <w:rsid w:val="00D4399D"/>
    <w:rsid w:val="00D44D3B"/>
    <w:rsid w:val="00D5201D"/>
    <w:rsid w:val="00D57510"/>
    <w:rsid w:val="00D60D29"/>
    <w:rsid w:val="00D62E56"/>
    <w:rsid w:val="00D643E7"/>
    <w:rsid w:val="00D762E7"/>
    <w:rsid w:val="00D77E5B"/>
    <w:rsid w:val="00D829D9"/>
    <w:rsid w:val="00D85DC8"/>
    <w:rsid w:val="00D864BB"/>
    <w:rsid w:val="00D95156"/>
    <w:rsid w:val="00D95643"/>
    <w:rsid w:val="00D973AF"/>
    <w:rsid w:val="00DA278D"/>
    <w:rsid w:val="00DA5D72"/>
    <w:rsid w:val="00DB661F"/>
    <w:rsid w:val="00DD401A"/>
    <w:rsid w:val="00DD4E72"/>
    <w:rsid w:val="00DF7A1E"/>
    <w:rsid w:val="00E16910"/>
    <w:rsid w:val="00E17514"/>
    <w:rsid w:val="00E17EFD"/>
    <w:rsid w:val="00E22C2B"/>
    <w:rsid w:val="00E242A4"/>
    <w:rsid w:val="00E33160"/>
    <w:rsid w:val="00E33566"/>
    <w:rsid w:val="00E40DB5"/>
    <w:rsid w:val="00E4616E"/>
    <w:rsid w:val="00E468B2"/>
    <w:rsid w:val="00E479D9"/>
    <w:rsid w:val="00E53AC2"/>
    <w:rsid w:val="00E54A74"/>
    <w:rsid w:val="00E56154"/>
    <w:rsid w:val="00E5647F"/>
    <w:rsid w:val="00E56CB8"/>
    <w:rsid w:val="00E62905"/>
    <w:rsid w:val="00E64EEB"/>
    <w:rsid w:val="00E67071"/>
    <w:rsid w:val="00E67129"/>
    <w:rsid w:val="00E711BC"/>
    <w:rsid w:val="00E71D9D"/>
    <w:rsid w:val="00E81E48"/>
    <w:rsid w:val="00E91990"/>
    <w:rsid w:val="00E920EE"/>
    <w:rsid w:val="00E970FB"/>
    <w:rsid w:val="00EA11AB"/>
    <w:rsid w:val="00EA1376"/>
    <w:rsid w:val="00EB16A1"/>
    <w:rsid w:val="00EC0FAF"/>
    <w:rsid w:val="00EC1F0B"/>
    <w:rsid w:val="00ED0E9A"/>
    <w:rsid w:val="00ED6428"/>
    <w:rsid w:val="00ED6EDB"/>
    <w:rsid w:val="00ED750F"/>
    <w:rsid w:val="00EE2191"/>
    <w:rsid w:val="00EE68A7"/>
    <w:rsid w:val="00EF7B82"/>
    <w:rsid w:val="00F008C9"/>
    <w:rsid w:val="00F03AB1"/>
    <w:rsid w:val="00F100F3"/>
    <w:rsid w:val="00F10AD4"/>
    <w:rsid w:val="00F1218E"/>
    <w:rsid w:val="00F13A81"/>
    <w:rsid w:val="00F16048"/>
    <w:rsid w:val="00F24092"/>
    <w:rsid w:val="00F26C49"/>
    <w:rsid w:val="00F27FF1"/>
    <w:rsid w:val="00F30FDE"/>
    <w:rsid w:val="00F326C7"/>
    <w:rsid w:val="00F35612"/>
    <w:rsid w:val="00F41098"/>
    <w:rsid w:val="00F45961"/>
    <w:rsid w:val="00F545C4"/>
    <w:rsid w:val="00F60F0D"/>
    <w:rsid w:val="00F74410"/>
    <w:rsid w:val="00F7612B"/>
    <w:rsid w:val="00F835DD"/>
    <w:rsid w:val="00F862D3"/>
    <w:rsid w:val="00F879C7"/>
    <w:rsid w:val="00F904BE"/>
    <w:rsid w:val="00F90C2A"/>
    <w:rsid w:val="00F91008"/>
    <w:rsid w:val="00F91E19"/>
    <w:rsid w:val="00F9465F"/>
    <w:rsid w:val="00FA587F"/>
    <w:rsid w:val="00FB223B"/>
    <w:rsid w:val="00FB4237"/>
    <w:rsid w:val="00FC7825"/>
    <w:rsid w:val="00FE0DAF"/>
    <w:rsid w:val="00FE3AA8"/>
    <w:rsid w:val="0100475D"/>
    <w:rsid w:val="01492AC1"/>
    <w:rsid w:val="01495155"/>
    <w:rsid w:val="015E6929"/>
    <w:rsid w:val="017B0F11"/>
    <w:rsid w:val="017C3CE2"/>
    <w:rsid w:val="019960F3"/>
    <w:rsid w:val="019B4241"/>
    <w:rsid w:val="022E1C1C"/>
    <w:rsid w:val="022F1C33"/>
    <w:rsid w:val="023C36E3"/>
    <w:rsid w:val="027A50F9"/>
    <w:rsid w:val="03036481"/>
    <w:rsid w:val="030832A8"/>
    <w:rsid w:val="03180012"/>
    <w:rsid w:val="03224AAC"/>
    <w:rsid w:val="03406A4E"/>
    <w:rsid w:val="03781366"/>
    <w:rsid w:val="037A35C9"/>
    <w:rsid w:val="037C4E46"/>
    <w:rsid w:val="037D3F14"/>
    <w:rsid w:val="03D1379E"/>
    <w:rsid w:val="03D93B14"/>
    <w:rsid w:val="04542B85"/>
    <w:rsid w:val="04A727C5"/>
    <w:rsid w:val="04DA4D6F"/>
    <w:rsid w:val="05473359"/>
    <w:rsid w:val="05D23045"/>
    <w:rsid w:val="05E70F42"/>
    <w:rsid w:val="05EB5009"/>
    <w:rsid w:val="06364BE7"/>
    <w:rsid w:val="063F2BDF"/>
    <w:rsid w:val="064A3FAF"/>
    <w:rsid w:val="06742DD6"/>
    <w:rsid w:val="069331D2"/>
    <w:rsid w:val="069D7EE6"/>
    <w:rsid w:val="07097292"/>
    <w:rsid w:val="070C4C51"/>
    <w:rsid w:val="071A3671"/>
    <w:rsid w:val="072F6C34"/>
    <w:rsid w:val="07583AA8"/>
    <w:rsid w:val="076E6B94"/>
    <w:rsid w:val="079C2914"/>
    <w:rsid w:val="07A357E7"/>
    <w:rsid w:val="07AE63B8"/>
    <w:rsid w:val="07DF75F9"/>
    <w:rsid w:val="08384063"/>
    <w:rsid w:val="08905D38"/>
    <w:rsid w:val="0891436A"/>
    <w:rsid w:val="08E510A5"/>
    <w:rsid w:val="093714EA"/>
    <w:rsid w:val="093D4FB7"/>
    <w:rsid w:val="096A2C26"/>
    <w:rsid w:val="098409B9"/>
    <w:rsid w:val="098B2B38"/>
    <w:rsid w:val="09B771A1"/>
    <w:rsid w:val="09B93149"/>
    <w:rsid w:val="0A2D7184"/>
    <w:rsid w:val="0A5002F7"/>
    <w:rsid w:val="0A952847"/>
    <w:rsid w:val="0ADF0010"/>
    <w:rsid w:val="0B05359C"/>
    <w:rsid w:val="0B1B1717"/>
    <w:rsid w:val="0B2E215C"/>
    <w:rsid w:val="0B527633"/>
    <w:rsid w:val="0B5A56FC"/>
    <w:rsid w:val="0B744BD6"/>
    <w:rsid w:val="0B8562A4"/>
    <w:rsid w:val="0BA12537"/>
    <w:rsid w:val="0BCF782B"/>
    <w:rsid w:val="0BE4609B"/>
    <w:rsid w:val="0BE53E30"/>
    <w:rsid w:val="0BE95DF4"/>
    <w:rsid w:val="0C4505F1"/>
    <w:rsid w:val="0C4F0D43"/>
    <w:rsid w:val="0C553E08"/>
    <w:rsid w:val="0C5B198B"/>
    <w:rsid w:val="0C7D7DB0"/>
    <w:rsid w:val="0C8E2D6F"/>
    <w:rsid w:val="0C926FC7"/>
    <w:rsid w:val="0C944D32"/>
    <w:rsid w:val="0C9578E6"/>
    <w:rsid w:val="0CF46098"/>
    <w:rsid w:val="0D3B53C6"/>
    <w:rsid w:val="0D794ADE"/>
    <w:rsid w:val="0DCA1B19"/>
    <w:rsid w:val="0E51631F"/>
    <w:rsid w:val="0E66109C"/>
    <w:rsid w:val="0E774D36"/>
    <w:rsid w:val="0EB40CC0"/>
    <w:rsid w:val="0EC9442C"/>
    <w:rsid w:val="0ECF4018"/>
    <w:rsid w:val="0EDF2990"/>
    <w:rsid w:val="0EEA4A5D"/>
    <w:rsid w:val="0F700AE5"/>
    <w:rsid w:val="0FDE05CD"/>
    <w:rsid w:val="0FE33EA2"/>
    <w:rsid w:val="10647C52"/>
    <w:rsid w:val="107C5919"/>
    <w:rsid w:val="10BA0D28"/>
    <w:rsid w:val="10BC195D"/>
    <w:rsid w:val="10DF7877"/>
    <w:rsid w:val="10EE16A2"/>
    <w:rsid w:val="1143286D"/>
    <w:rsid w:val="11A975E7"/>
    <w:rsid w:val="12017AE6"/>
    <w:rsid w:val="125C7368"/>
    <w:rsid w:val="1270431F"/>
    <w:rsid w:val="127D6363"/>
    <w:rsid w:val="12C15D26"/>
    <w:rsid w:val="12CA378F"/>
    <w:rsid w:val="13231DD0"/>
    <w:rsid w:val="13A32F68"/>
    <w:rsid w:val="14011165"/>
    <w:rsid w:val="149F5A55"/>
    <w:rsid w:val="14CC6567"/>
    <w:rsid w:val="14D368D2"/>
    <w:rsid w:val="150C3D27"/>
    <w:rsid w:val="150E065E"/>
    <w:rsid w:val="15603246"/>
    <w:rsid w:val="158A6133"/>
    <w:rsid w:val="159E2878"/>
    <w:rsid w:val="15A01AEA"/>
    <w:rsid w:val="164C232A"/>
    <w:rsid w:val="16A765A5"/>
    <w:rsid w:val="16B23B9D"/>
    <w:rsid w:val="16D03CF6"/>
    <w:rsid w:val="16F94925"/>
    <w:rsid w:val="17332780"/>
    <w:rsid w:val="17457530"/>
    <w:rsid w:val="17683313"/>
    <w:rsid w:val="177B1D38"/>
    <w:rsid w:val="17F60FBB"/>
    <w:rsid w:val="18413F16"/>
    <w:rsid w:val="18926684"/>
    <w:rsid w:val="18947263"/>
    <w:rsid w:val="18A057B9"/>
    <w:rsid w:val="18AB3604"/>
    <w:rsid w:val="18C60DD9"/>
    <w:rsid w:val="18CE3528"/>
    <w:rsid w:val="19F529C7"/>
    <w:rsid w:val="1A1A710E"/>
    <w:rsid w:val="1A255BA4"/>
    <w:rsid w:val="1A2850FD"/>
    <w:rsid w:val="1A452261"/>
    <w:rsid w:val="1A7D28D8"/>
    <w:rsid w:val="1AAB2DC2"/>
    <w:rsid w:val="1AC512F4"/>
    <w:rsid w:val="1B22244A"/>
    <w:rsid w:val="1B596274"/>
    <w:rsid w:val="1B8C3709"/>
    <w:rsid w:val="1BBA6287"/>
    <w:rsid w:val="1BFF2EC7"/>
    <w:rsid w:val="1C2F11D3"/>
    <w:rsid w:val="1C540C3B"/>
    <w:rsid w:val="1D5627F2"/>
    <w:rsid w:val="1DEF0F02"/>
    <w:rsid w:val="1DF63B37"/>
    <w:rsid w:val="1E0568C9"/>
    <w:rsid w:val="1E0A4B03"/>
    <w:rsid w:val="1E1001AD"/>
    <w:rsid w:val="1EA804C9"/>
    <w:rsid w:val="1ED019EC"/>
    <w:rsid w:val="1F0E1B42"/>
    <w:rsid w:val="1F271CAA"/>
    <w:rsid w:val="1F4642AE"/>
    <w:rsid w:val="1F56089E"/>
    <w:rsid w:val="1F8E1519"/>
    <w:rsid w:val="1F9D516C"/>
    <w:rsid w:val="1FE54599"/>
    <w:rsid w:val="201E1395"/>
    <w:rsid w:val="2037478F"/>
    <w:rsid w:val="206821AA"/>
    <w:rsid w:val="20B461A7"/>
    <w:rsid w:val="20D6143F"/>
    <w:rsid w:val="20EE5078"/>
    <w:rsid w:val="210E561A"/>
    <w:rsid w:val="212058D5"/>
    <w:rsid w:val="21331A0F"/>
    <w:rsid w:val="21363EC0"/>
    <w:rsid w:val="216378E4"/>
    <w:rsid w:val="21C157C8"/>
    <w:rsid w:val="21E02A5E"/>
    <w:rsid w:val="21F177FC"/>
    <w:rsid w:val="22030DB0"/>
    <w:rsid w:val="222F5C4D"/>
    <w:rsid w:val="224A024D"/>
    <w:rsid w:val="225F7277"/>
    <w:rsid w:val="2260219C"/>
    <w:rsid w:val="22633F80"/>
    <w:rsid w:val="22B60C01"/>
    <w:rsid w:val="22ED7DD0"/>
    <w:rsid w:val="23084181"/>
    <w:rsid w:val="23363647"/>
    <w:rsid w:val="23472227"/>
    <w:rsid w:val="235D2694"/>
    <w:rsid w:val="238346C3"/>
    <w:rsid w:val="23EC11AC"/>
    <w:rsid w:val="23F15106"/>
    <w:rsid w:val="24137849"/>
    <w:rsid w:val="246D0E00"/>
    <w:rsid w:val="25053949"/>
    <w:rsid w:val="25513400"/>
    <w:rsid w:val="255E6EBB"/>
    <w:rsid w:val="25673F78"/>
    <w:rsid w:val="258E03AA"/>
    <w:rsid w:val="259B6ED1"/>
    <w:rsid w:val="25A9797E"/>
    <w:rsid w:val="25BC1239"/>
    <w:rsid w:val="25EE41C4"/>
    <w:rsid w:val="26307BB3"/>
    <w:rsid w:val="265B6ED4"/>
    <w:rsid w:val="26C90CC1"/>
    <w:rsid w:val="271031E8"/>
    <w:rsid w:val="27115EC4"/>
    <w:rsid w:val="27617DC5"/>
    <w:rsid w:val="27673F57"/>
    <w:rsid w:val="27837610"/>
    <w:rsid w:val="279F0443"/>
    <w:rsid w:val="27C84736"/>
    <w:rsid w:val="27D308C4"/>
    <w:rsid w:val="28291685"/>
    <w:rsid w:val="289010BF"/>
    <w:rsid w:val="28DD1D9B"/>
    <w:rsid w:val="28E720B9"/>
    <w:rsid w:val="290105CE"/>
    <w:rsid w:val="29596C0F"/>
    <w:rsid w:val="29A12C60"/>
    <w:rsid w:val="29AA2338"/>
    <w:rsid w:val="29B34667"/>
    <w:rsid w:val="2A14008F"/>
    <w:rsid w:val="2A162EA7"/>
    <w:rsid w:val="2A19383C"/>
    <w:rsid w:val="2A31642C"/>
    <w:rsid w:val="2A7C771C"/>
    <w:rsid w:val="2AC1310B"/>
    <w:rsid w:val="2AC338B7"/>
    <w:rsid w:val="2B376F7E"/>
    <w:rsid w:val="2B513A1E"/>
    <w:rsid w:val="2B6F4933"/>
    <w:rsid w:val="2BC648CB"/>
    <w:rsid w:val="2C796D04"/>
    <w:rsid w:val="2CA8269C"/>
    <w:rsid w:val="2CAF20C4"/>
    <w:rsid w:val="2CEC1E1E"/>
    <w:rsid w:val="2D246FA6"/>
    <w:rsid w:val="2D275A62"/>
    <w:rsid w:val="2D3B2738"/>
    <w:rsid w:val="2D582828"/>
    <w:rsid w:val="2D5A49B8"/>
    <w:rsid w:val="2D836474"/>
    <w:rsid w:val="2DDF6C27"/>
    <w:rsid w:val="2E1D7949"/>
    <w:rsid w:val="2E3E2DA1"/>
    <w:rsid w:val="2E7B0BB8"/>
    <w:rsid w:val="2EAC6D51"/>
    <w:rsid w:val="2F000F3F"/>
    <w:rsid w:val="2F0F45B1"/>
    <w:rsid w:val="2F6B212C"/>
    <w:rsid w:val="2FA026E2"/>
    <w:rsid w:val="2FAE53BD"/>
    <w:rsid w:val="2FBD3ADA"/>
    <w:rsid w:val="300F2080"/>
    <w:rsid w:val="30171374"/>
    <w:rsid w:val="30261250"/>
    <w:rsid w:val="304C6861"/>
    <w:rsid w:val="30CF2D23"/>
    <w:rsid w:val="30F70794"/>
    <w:rsid w:val="310771F3"/>
    <w:rsid w:val="31AB0BF8"/>
    <w:rsid w:val="31D30790"/>
    <w:rsid w:val="31E7381E"/>
    <w:rsid w:val="31F823A6"/>
    <w:rsid w:val="32211418"/>
    <w:rsid w:val="325337E0"/>
    <w:rsid w:val="32A95CC8"/>
    <w:rsid w:val="32CE534B"/>
    <w:rsid w:val="32F94981"/>
    <w:rsid w:val="33B308A6"/>
    <w:rsid w:val="33C82D92"/>
    <w:rsid w:val="33E45725"/>
    <w:rsid w:val="33E46D01"/>
    <w:rsid w:val="33E47230"/>
    <w:rsid w:val="343630EE"/>
    <w:rsid w:val="34D461F5"/>
    <w:rsid w:val="35092137"/>
    <w:rsid w:val="35494579"/>
    <w:rsid w:val="35922748"/>
    <w:rsid w:val="35B47180"/>
    <w:rsid w:val="35C23F16"/>
    <w:rsid w:val="3699519F"/>
    <w:rsid w:val="36A27AFE"/>
    <w:rsid w:val="36A73431"/>
    <w:rsid w:val="36B9407D"/>
    <w:rsid w:val="36E5781D"/>
    <w:rsid w:val="36F87D49"/>
    <w:rsid w:val="375B77F1"/>
    <w:rsid w:val="375F4845"/>
    <w:rsid w:val="37B14FD7"/>
    <w:rsid w:val="37BB46B2"/>
    <w:rsid w:val="37F3655D"/>
    <w:rsid w:val="383F61A9"/>
    <w:rsid w:val="384B0FED"/>
    <w:rsid w:val="38514276"/>
    <w:rsid w:val="38DA1C92"/>
    <w:rsid w:val="38E26078"/>
    <w:rsid w:val="39022A26"/>
    <w:rsid w:val="390A6EDD"/>
    <w:rsid w:val="397B655D"/>
    <w:rsid w:val="39B71EBA"/>
    <w:rsid w:val="3A09173D"/>
    <w:rsid w:val="3A0E5045"/>
    <w:rsid w:val="3A35120E"/>
    <w:rsid w:val="3A49242D"/>
    <w:rsid w:val="3A9E4FFC"/>
    <w:rsid w:val="3AC21356"/>
    <w:rsid w:val="3ACF485F"/>
    <w:rsid w:val="3AD915A5"/>
    <w:rsid w:val="3B4131F9"/>
    <w:rsid w:val="3B8221A4"/>
    <w:rsid w:val="3B866B05"/>
    <w:rsid w:val="3B9A00D6"/>
    <w:rsid w:val="3BBC5340"/>
    <w:rsid w:val="3C085E9F"/>
    <w:rsid w:val="3C366DFF"/>
    <w:rsid w:val="3C5B55F2"/>
    <w:rsid w:val="3C6174C6"/>
    <w:rsid w:val="3C6474D2"/>
    <w:rsid w:val="3D060CA7"/>
    <w:rsid w:val="3D06169F"/>
    <w:rsid w:val="3D6A3A39"/>
    <w:rsid w:val="3D8671B2"/>
    <w:rsid w:val="3DB85164"/>
    <w:rsid w:val="3DE04755"/>
    <w:rsid w:val="3E4B7211"/>
    <w:rsid w:val="3F25538B"/>
    <w:rsid w:val="3F4A37E5"/>
    <w:rsid w:val="3F566721"/>
    <w:rsid w:val="3F5D596A"/>
    <w:rsid w:val="3F603CF5"/>
    <w:rsid w:val="3FE3705F"/>
    <w:rsid w:val="40515624"/>
    <w:rsid w:val="405C57F6"/>
    <w:rsid w:val="40723A0E"/>
    <w:rsid w:val="413221A0"/>
    <w:rsid w:val="41350606"/>
    <w:rsid w:val="418E7B16"/>
    <w:rsid w:val="41A0173B"/>
    <w:rsid w:val="41AC382F"/>
    <w:rsid w:val="41C156CB"/>
    <w:rsid w:val="41FE7E21"/>
    <w:rsid w:val="4203015A"/>
    <w:rsid w:val="42667D07"/>
    <w:rsid w:val="429B71FF"/>
    <w:rsid w:val="42E47537"/>
    <w:rsid w:val="43134A5D"/>
    <w:rsid w:val="43310E10"/>
    <w:rsid w:val="433A507C"/>
    <w:rsid w:val="43777F73"/>
    <w:rsid w:val="439F7F42"/>
    <w:rsid w:val="43AD666A"/>
    <w:rsid w:val="441F4FD2"/>
    <w:rsid w:val="443877A8"/>
    <w:rsid w:val="444F443F"/>
    <w:rsid w:val="449658A9"/>
    <w:rsid w:val="449D72FA"/>
    <w:rsid w:val="44AE07B7"/>
    <w:rsid w:val="44DB24E0"/>
    <w:rsid w:val="44F92736"/>
    <w:rsid w:val="450724C8"/>
    <w:rsid w:val="4519016F"/>
    <w:rsid w:val="458812E6"/>
    <w:rsid w:val="45C51E0F"/>
    <w:rsid w:val="462E3205"/>
    <w:rsid w:val="469E1637"/>
    <w:rsid w:val="46E5556C"/>
    <w:rsid w:val="470C1080"/>
    <w:rsid w:val="47220C28"/>
    <w:rsid w:val="47334299"/>
    <w:rsid w:val="47410397"/>
    <w:rsid w:val="47426DF8"/>
    <w:rsid w:val="475959AC"/>
    <w:rsid w:val="476928B5"/>
    <w:rsid w:val="479E2BD0"/>
    <w:rsid w:val="47D711EB"/>
    <w:rsid w:val="47F265F1"/>
    <w:rsid w:val="48004C2D"/>
    <w:rsid w:val="48342D02"/>
    <w:rsid w:val="483722D4"/>
    <w:rsid w:val="484E25DB"/>
    <w:rsid w:val="48741EFD"/>
    <w:rsid w:val="487B2105"/>
    <w:rsid w:val="488D562A"/>
    <w:rsid w:val="48B40ADE"/>
    <w:rsid w:val="48E3662B"/>
    <w:rsid w:val="49524092"/>
    <w:rsid w:val="498A7CE0"/>
    <w:rsid w:val="49E36562"/>
    <w:rsid w:val="4A167E5A"/>
    <w:rsid w:val="4A2250E1"/>
    <w:rsid w:val="4A24510F"/>
    <w:rsid w:val="4A4B7673"/>
    <w:rsid w:val="4A5B700A"/>
    <w:rsid w:val="4A614E7B"/>
    <w:rsid w:val="4A691949"/>
    <w:rsid w:val="4A815B6C"/>
    <w:rsid w:val="4A846B9E"/>
    <w:rsid w:val="4A93760F"/>
    <w:rsid w:val="4B5D49E6"/>
    <w:rsid w:val="4BB32D76"/>
    <w:rsid w:val="4C436458"/>
    <w:rsid w:val="4C4B5C10"/>
    <w:rsid w:val="4CA94E8D"/>
    <w:rsid w:val="4CE10EB0"/>
    <w:rsid w:val="4CFE3210"/>
    <w:rsid w:val="4D174060"/>
    <w:rsid w:val="4D180024"/>
    <w:rsid w:val="4D193662"/>
    <w:rsid w:val="4D670699"/>
    <w:rsid w:val="4DEB7D0F"/>
    <w:rsid w:val="4E0C51FE"/>
    <w:rsid w:val="4EAD6196"/>
    <w:rsid w:val="4EF710E6"/>
    <w:rsid w:val="4F7D1919"/>
    <w:rsid w:val="4FA52365"/>
    <w:rsid w:val="4FB83BBE"/>
    <w:rsid w:val="4FB83EA8"/>
    <w:rsid w:val="4FFA5971"/>
    <w:rsid w:val="503651BA"/>
    <w:rsid w:val="503D0B0A"/>
    <w:rsid w:val="50513B6E"/>
    <w:rsid w:val="50832F5F"/>
    <w:rsid w:val="512B2FE7"/>
    <w:rsid w:val="520866C0"/>
    <w:rsid w:val="520A1576"/>
    <w:rsid w:val="520C1655"/>
    <w:rsid w:val="527A4347"/>
    <w:rsid w:val="52A93579"/>
    <w:rsid w:val="52DA680B"/>
    <w:rsid w:val="533809B8"/>
    <w:rsid w:val="53CC09F8"/>
    <w:rsid w:val="53E00B3E"/>
    <w:rsid w:val="54082279"/>
    <w:rsid w:val="544D4C4C"/>
    <w:rsid w:val="548C157C"/>
    <w:rsid w:val="550A6AE9"/>
    <w:rsid w:val="55147CDC"/>
    <w:rsid w:val="551510BD"/>
    <w:rsid w:val="55B41FC9"/>
    <w:rsid w:val="55D831E4"/>
    <w:rsid w:val="55E84480"/>
    <w:rsid w:val="560378AC"/>
    <w:rsid w:val="56463A22"/>
    <w:rsid w:val="56867815"/>
    <w:rsid w:val="56B57E37"/>
    <w:rsid w:val="56BC6607"/>
    <w:rsid w:val="578B2542"/>
    <w:rsid w:val="57EB65C5"/>
    <w:rsid w:val="58136FDD"/>
    <w:rsid w:val="583331F3"/>
    <w:rsid w:val="58D419AB"/>
    <w:rsid w:val="58DA3B13"/>
    <w:rsid w:val="598D514D"/>
    <w:rsid w:val="59A221FA"/>
    <w:rsid w:val="59B81313"/>
    <w:rsid w:val="59D5617C"/>
    <w:rsid w:val="5A1065BA"/>
    <w:rsid w:val="5A2F33EF"/>
    <w:rsid w:val="5A5A25D2"/>
    <w:rsid w:val="5A866475"/>
    <w:rsid w:val="5A9D65D8"/>
    <w:rsid w:val="5ACF2987"/>
    <w:rsid w:val="5ADB3F33"/>
    <w:rsid w:val="5AE51230"/>
    <w:rsid w:val="5B37142D"/>
    <w:rsid w:val="5BBF751B"/>
    <w:rsid w:val="5C080A22"/>
    <w:rsid w:val="5C2A51C2"/>
    <w:rsid w:val="5C47254C"/>
    <w:rsid w:val="5C6C450D"/>
    <w:rsid w:val="5C9121E7"/>
    <w:rsid w:val="5CC57A69"/>
    <w:rsid w:val="5D5C6839"/>
    <w:rsid w:val="5DAD3F4B"/>
    <w:rsid w:val="5DB45594"/>
    <w:rsid w:val="5DDC6CA9"/>
    <w:rsid w:val="5DEA71E8"/>
    <w:rsid w:val="5E630476"/>
    <w:rsid w:val="5E826E94"/>
    <w:rsid w:val="5EBC1F13"/>
    <w:rsid w:val="5ED50624"/>
    <w:rsid w:val="5F384052"/>
    <w:rsid w:val="5F3E1085"/>
    <w:rsid w:val="5F516E58"/>
    <w:rsid w:val="5F9C3266"/>
    <w:rsid w:val="5FAA7574"/>
    <w:rsid w:val="6057516F"/>
    <w:rsid w:val="609047AF"/>
    <w:rsid w:val="60A87B6F"/>
    <w:rsid w:val="60D9636C"/>
    <w:rsid w:val="612E2E58"/>
    <w:rsid w:val="616E7E2F"/>
    <w:rsid w:val="61DE3167"/>
    <w:rsid w:val="625F362D"/>
    <w:rsid w:val="62817523"/>
    <w:rsid w:val="62854227"/>
    <w:rsid w:val="62B81615"/>
    <w:rsid w:val="6312055C"/>
    <w:rsid w:val="631973BB"/>
    <w:rsid w:val="631E69AA"/>
    <w:rsid w:val="633A44E5"/>
    <w:rsid w:val="638707CE"/>
    <w:rsid w:val="64233C63"/>
    <w:rsid w:val="6479523F"/>
    <w:rsid w:val="647D5421"/>
    <w:rsid w:val="64FD143E"/>
    <w:rsid w:val="655D38C2"/>
    <w:rsid w:val="655D6535"/>
    <w:rsid w:val="65BD27C6"/>
    <w:rsid w:val="660004CB"/>
    <w:rsid w:val="660F3FBA"/>
    <w:rsid w:val="66A72049"/>
    <w:rsid w:val="67024B49"/>
    <w:rsid w:val="671B79B1"/>
    <w:rsid w:val="672542C6"/>
    <w:rsid w:val="67706842"/>
    <w:rsid w:val="678072AD"/>
    <w:rsid w:val="678C60EB"/>
    <w:rsid w:val="680B1B93"/>
    <w:rsid w:val="6818130C"/>
    <w:rsid w:val="68293991"/>
    <w:rsid w:val="68652B3F"/>
    <w:rsid w:val="686F362C"/>
    <w:rsid w:val="68A02EB9"/>
    <w:rsid w:val="68C313A3"/>
    <w:rsid w:val="699D01D2"/>
    <w:rsid w:val="69B504CB"/>
    <w:rsid w:val="69BD5A44"/>
    <w:rsid w:val="6A163A51"/>
    <w:rsid w:val="6A1A2A5E"/>
    <w:rsid w:val="6A3A4920"/>
    <w:rsid w:val="6B2D1296"/>
    <w:rsid w:val="6B39615E"/>
    <w:rsid w:val="6B4E201A"/>
    <w:rsid w:val="6B716E2D"/>
    <w:rsid w:val="6B770D5D"/>
    <w:rsid w:val="6B795636"/>
    <w:rsid w:val="6BC94AF5"/>
    <w:rsid w:val="6BE31711"/>
    <w:rsid w:val="6C167712"/>
    <w:rsid w:val="6C232003"/>
    <w:rsid w:val="6C902960"/>
    <w:rsid w:val="6C912041"/>
    <w:rsid w:val="6C9C0EC0"/>
    <w:rsid w:val="6D394825"/>
    <w:rsid w:val="6D397248"/>
    <w:rsid w:val="6D3F3BB4"/>
    <w:rsid w:val="6D8C67F7"/>
    <w:rsid w:val="6D9F0E43"/>
    <w:rsid w:val="6DB271F3"/>
    <w:rsid w:val="6E073570"/>
    <w:rsid w:val="6E34536D"/>
    <w:rsid w:val="6E476BDC"/>
    <w:rsid w:val="6E525230"/>
    <w:rsid w:val="6EA64798"/>
    <w:rsid w:val="6F7F1190"/>
    <w:rsid w:val="6F9860BE"/>
    <w:rsid w:val="6FC81463"/>
    <w:rsid w:val="6FDA292D"/>
    <w:rsid w:val="70463999"/>
    <w:rsid w:val="704D0A31"/>
    <w:rsid w:val="70586323"/>
    <w:rsid w:val="70922FEE"/>
    <w:rsid w:val="70937927"/>
    <w:rsid w:val="7100610A"/>
    <w:rsid w:val="71035F8F"/>
    <w:rsid w:val="71254525"/>
    <w:rsid w:val="71321328"/>
    <w:rsid w:val="7147474A"/>
    <w:rsid w:val="71577DF4"/>
    <w:rsid w:val="718329A7"/>
    <w:rsid w:val="7193583E"/>
    <w:rsid w:val="71F060BE"/>
    <w:rsid w:val="71FE3F1D"/>
    <w:rsid w:val="7230009C"/>
    <w:rsid w:val="72544742"/>
    <w:rsid w:val="7298091E"/>
    <w:rsid w:val="72C8698B"/>
    <w:rsid w:val="733D2AA5"/>
    <w:rsid w:val="735F6E26"/>
    <w:rsid w:val="73707BF4"/>
    <w:rsid w:val="737C70F9"/>
    <w:rsid w:val="738073FB"/>
    <w:rsid w:val="7382308B"/>
    <w:rsid w:val="73963940"/>
    <w:rsid w:val="73BE631E"/>
    <w:rsid w:val="741D3AE4"/>
    <w:rsid w:val="745B2481"/>
    <w:rsid w:val="74942FC0"/>
    <w:rsid w:val="74964153"/>
    <w:rsid w:val="74991114"/>
    <w:rsid w:val="749C2548"/>
    <w:rsid w:val="74B973DF"/>
    <w:rsid w:val="74DA0FE4"/>
    <w:rsid w:val="74EC4B62"/>
    <w:rsid w:val="75037CAE"/>
    <w:rsid w:val="757756C4"/>
    <w:rsid w:val="758C58B7"/>
    <w:rsid w:val="75B83BB4"/>
    <w:rsid w:val="75CB10EC"/>
    <w:rsid w:val="75E12D54"/>
    <w:rsid w:val="7647711E"/>
    <w:rsid w:val="76A208CA"/>
    <w:rsid w:val="76AE47C2"/>
    <w:rsid w:val="76D057D4"/>
    <w:rsid w:val="76D17845"/>
    <w:rsid w:val="7725356A"/>
    <w:rsid w:val="772B2E92"/>
    <w:rsid w:val="773C1DA0"/>
    <w:rsid w:val="77917CB7"/>
    <w:rsid w:val="77C66326"/>
    <w:rsid w:val="77DC40D1"/>
    <w:rsid w:val="77DD6878"/>
    <w:rsid w:val="77E449F1"/>
    <w:rsid w:val="786A4166"/>
    <w:rsid w:val="78C20CB2"/>
    <w:rsid w:val="79252844"/>
    <w:rsid w:val="79772412"/>
    <w:rsid w:val="79BC0D4C"/>
    <w:rsid w:val="7A4B237F"/>
    <w:rsid w:val="7A4E1D51"/>
    <w:rsid w:val="7A727ADB"/>
    <w:rsid w:val="7A991FD1"/>
    <w:rsid w:val="7AD72F76"/>
    <w:rsid w:val="7AE14847"/>
    <w:rsid w:val="7B09573E"/>
    <w:rsid w:val="7B154631"/>
    <w:rsid w:val="7B2C3911"/>
    <w:rsid w:val="7B402043"/>
    <w:rsid w:val="7B727307"/>
    <w:rsid w:val="7B835FAF"/>
    <w:rsid w:val="7B9F565C"/>
    <w:rsid w:val="7BC6698B"/>
    <w:rsid w:val="7BC97FDF"/>
    <w:rsid w:val="7BE0732D"/>
    <w:rsid w:val="7BF12F4B"/>
    <w:rsid w:val="7C656701"/>
    <w:rsid w:val="7C7B722D"/>
    <w:rsid w:val="7C916004"/>
    <w:rsid w:val="7CA5447A"/>
    <w:rsid w:val="7CC328B6"/>
    <w:rsid w:val="7D1144BC"/>
    <w:rsid w:val="7D3872FB"/>
    <w:rsid w:val="7D533C9A"/>
    <w:rsid w:val="7D8B11B3"/>
    <w:rsid w:val="7DE57796"/>
    <w:rsid w:val="7E75598D"/>
    <w:rsid w:val="7E973185"/>
    <w:rsid w:val="7E9A0882"/>
    <w:rsid w:val="7EA62523"/>
    <w:rsid w:val="7EED5103"/>
    <w:rsid w:val="7F021206"/>
    <w:rsid w:val="7F0F5696"/>
    <w:rsid w:val="7F251397"/>
    <w:rsid w:val="7F5271E0"/>
    <w:rsid w:val="7F5F6693"/>
    <w:rsid w:val="7F8F14A4"/>
    <w:rsid w:val="7FCF267E"/>
    <w:rsid w:val="7FD3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uiPriority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3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3">
    <w:name w:val="Body Text Indent"/>
    <w:basedOn w:val="1"/>
    <w:qFormat/>
    <w:uiPriority w:val="0"/>
    <w:pPr>
      <w:ind w:left="559" w:leftChars="266"/>
    </w:pPr>
    <w:rPr>
      <w:sz w:val="28"/>
    </w:rPr>
  </w:style>
  <w:style w:type="paragraph" w:styleId="4">
    <w:name w:val="Date"/>
    <w:basedOn w:val="1"/>
    <w:next w:val="1"/>
    <w:qFormat/>
    <w:uiPriority w:val="0"/>
    <w:rPr>
      <w:szCs w:val="20"/>
    </w:rPr>
  </w:style>
  <w:style w:type="paragraph" w:styleId="5">
    <w:name w:val="Balloon Text"/>
    <w:basedOn w:val="1"/>
    <w:link w:val="34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sz w:val="0"/>
      <w:szCs w:val="0"/>
      <w:shd w:val="clear" w:color="auto" w:fill="FFFFFF"/>
    </w:rPr>
  </w:style>
  <w:style w:type="character" w:styleId="15">
    <w:name w:val="HTML Definition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333333"/>
      <w:u w:val="none"/>
    </w:rPr>
  </w:style>
  <w:style w:type="character" w:styleId="18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9">
    <w:name w:val="HTML Cite"/>
    <w:basedOn w:val="10"/>
    <w:qFormat/>
    <w:uiPriority w:val="0"/>
  </w:style>
  <w:style w:type="character" w:styleId="20">
    <w:name w:val="HTML Keyboard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1">
    <w:name w:val="HTML Sampl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2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23">
    <w:name w:val="manufacturer"/>
    <w:basedOn w:val="10"/>
    <w:qFormat/>
    <w:uiPriority w:val="0"/>
    <w:rPr>
      <w:color w:val="0B4672"/>
    </w:rPr>
  </w:style>
  <w:style w:type="paragraph" w:customStyle="1" w:styleId="24">
    <w:name w:val="cjk"/>
    <w:basedOn w:val="1"/>
    <w:qFormat/>
    <w:uiPriority w:val="0"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6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列出段落3"/>
    <w:basedOn w:val="1"/>
    <w:qFormat/>
    <w:uiPriority w:val="34"/>
    <w:pPr>
      <w:ind w:firstLine="420" w:firstLineChars="200"/>
    </w:pPr>
  </w:style>
  <w:style w:type="character" w:customStyle="1" w:styleId="28">
    <w:name w:val="r-text"/>
    <w:basedOn w:val="10"/>
    <w:qFormat/>
    <w:uiPriority w:val="0"/>
    <w:rPr>
      <w:color w:val="00349B"/>
    </w:rPr>
  </w:style>
  <w:style w:type="character" w:customStyle="1" w:styleId="29">
    <w:name w:val="r-time"/>
    <w:basedOn w:val="10"/>
    <w:qFormat/>
    <w:uiPriority w:val="0"/>
    <w:rPr>
      <w:color w:val="B30000"/>
    </w:rPr>
  </w:style>
  <w:style w:type="character" w:customStyle="1" w:styleId="30">
    <w:name w:val="fontstrikethrough"/>
    <w:basedOn w:val="10"/>
    <w:qFormat/>
    <w:uiPriority w:val="0"/>
    <w:rPr>
      <w:strike/>
    </w:rPr>
  </w:style>
  <w:style w:type="character" w:customStyle="1" w:styleId="31">
    <w:name w:val="fontborder"/>
    <w:basedOn w:val="10"/>
    <w:qFormat/>
    <w:uiPriority w:val="0"/>
    <w:rPr>
      <w:bdr w:val="single" w:color="000000" w:sz="6" w:space="0"/>
    </w:rPr>
  </w:style>
  <w:style w:type="paragraph" w:styleId="32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33">
    <w:name w:val="批注文字 Char"/>
    <w:basedOn w:val="10"/>
    <w:link w:val="2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4">
    <w:name w:val="批注框文本 Char"/>
    <w:basedOn w:val="10"/>
    <w:link w:val="5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bcc</Company>
  <Pages>2</Pages>
  <Words>1195</Words>
  <Characters>1226</Characters>
  <Lines>8</Lines>
  <Paragraphs>2</Paragraphs>
  <TotalTime>1</TotalTime>
  <ScaleCrop>false</ScaleCrop>
  <LinksUpToDate>false</LinksUpToDate>
  <CharactersWithSpaces>1233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2017-05-18T08:14:00Z</dcterms:created>
  <dc:creator>X</dc:creator>
  <cp:lastModifiedBy>TIGER</cp:lastModifiedBy>
  <cp:lastPrinted>2017-09-08T09:05:00Z</cp:lastPrinted>
  <dcterms:modified xsi:type="dcterms:W3CDTF">2022-08-24T02:43:04Z</dcterms:modified>
  <dc:title>ATOM 1235N 注射泵</dc:title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6194A37807C1408AA4DDA2E779E65BE7</vt:lpwstr>
  </property>
</Properties>
</file>