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康复科室管理系统项目</w:t>
      </w:r>
    </w:p>
    <w:p>
      <w:pPr>
        <w:jc w:val="center"/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用户需求书</w:t>
      </w:r>
    </w:p>
    <w:p>
      <w:pPr>
        <w:pStyle w:val="3"/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项目背景</w:t>
      </w:r>
    </w:p>
    <w:p>
      <w:pPr>
        <w:pStyle w:val="35"/>
        <w:numPr>
          <w:numId w:val="0"/>
        </w:numPr>
        <w:ind w:firstLine="420" w:firstLineChars="200"/>
        <w:rPr>
          <w:rFonts w:hint="default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引入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康复管理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系统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实现了科室全流程信息化智能管理，提升工作效率。为患者提供院前、院中、院外全流程医疗服务，逐步形成康复大数据积累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建立以康复患者服务为中心，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运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用互联网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方式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提供覆盖生命全周期、健康全过程的康复医疗服务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从而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增强对患者主动服务能力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减少医患纠纷隐患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将服务延伸，实现院前、院中到院外全覆盖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满足《电子病历系统应用水平分级标准》的康复治疗相关的要求</w:t>
      </w:r>
      <w:r>
        <w:rPr>
          <w:rFonts w:hint="eastAsia" w:ascii="微软雅黑" w:hAnsi="微软雅黑" w:eastAsia="微软雅黑" w:cs="微软雅黑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3"/>
        <w:numPr>
          <w:ilvl w:val="0"/>
          <w:numId w:val="0"/>
        </w:numPr>
        <w:ind w:leftChars="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  <w:lang w:val="en-US" w:eastAsia="zh-CN"/>
        </w:rPr>
        <w:t xml:space="preserve">二、 </w:t>
      </w:r>
      <w:r>
        <w:rPr>
          <w:rFonts w:hint="eastAsia" w:ascii="宋体" w:hAnsi="宋体" w:eastAsia="宋体"/>
          <w:sz w:val="28"/>
          <w:szCs w:val="28"/>
        </w:rPr>
        <w:t>项目建设清单</w:t>
      </w:r>
    </w:p>
    <w:p>
      <w:pPr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1、采购清单</w:t>
      </w:r>
    </w:p>
    <w:tbl>
      <w:tblPr>
        <w:tblStyle w:val="12"/>
        <w:tblW w:w="47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599"/>
        <w:gridCol w:w="851"/>
        <w:gridCol w:w="3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5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509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1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康复管理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系统</w:t>
            </w:r>
          </w:p>
        </w:tc>
        <w:tc>
          <w:tcPr>
            <w:tcW w:w="527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1套</w:t>
            </w:r>
          </w:p>
        </w:tc>
        <w:tc>
          <w:tcPr>
            <w:tcW w:w="2354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具体参数见技术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</w:tbl>
    <w:p>
      <w:pPr>
        <w:pStyle w:val="7"/>
        <w:ind w:left="0"/>
        <w:rPr>
          <w:lang w:val="en-US"/>
        </w:rPr>
      </w:pPr>
    </w:p>
    <w:p>
      <w:pPr>
        <w:pStyle w:val="7"/>
        <w:ind w:left="0"/>
      </w:pPr>
    </w:p>
    <w:p>
      <w:pPr>
        <w:rPr>
          <w:rFonts w:ascii="宋体" w:hAnsi="宋体" w:eastAsia="宋体"/>
          <w:sz w:val="28"/>
          <w:szCs w:val="32"/>
        </w:rPr>
      </w:pPr>
      <w:r>
        <w:rPr>
          <w:rFonts w:ascii="宋体" w:hAnsi="宋体" w:eastAsia="宋体"/>
          <w:sz w:val="28"/>
          <w:szCs w:val="32"/>
        </w:rPr>
        <w:t>2</w:t>
      </w:r>
      <w:r>
        <w:rPr>
          <w:rFonts w:hint="eastAsia" w:ascii="宋体" w:hAnsi="宋体" w:eastAsia="宋体"/>
          <w:sz w:val="28"/>
          <w:szCs w:val="32"/>
        </w:rPr>
        <w:t>、详细技术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参数</w:t>
      </w:r>
      <w:r>
        <w:rPr>
          <w:rFonts w:hint="eastAsia" w:ascii="宋体" w:hAnsi="宋体" w:eastAsia="宋体"/>
          <w:sz w:val="28"/>
          <w:szCs w:val="32"/>
        </w:rPr>
        <w:t>要求</w:t>
      </w:r>
    </w:p>
    <w:tbl>
      <w:tblPr>
        <w:tblStyle w:val="13"/>
        <w:tblpPr w:leftFromText="180" w:rightFromText="180" w:vertAnchor="text" w:horzAnchor="page" w:tblpX="1778" w:tblpY="217"/>
        <w:tblOverlap w:val="never"/>
        <w:tblW w:w="51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191"/>
        <w:gridCol w:w="66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41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序号</w:t>
            </w:r>
          </w:p>
        </w:tc>
        <w:tc>
          <w:tcPr>
            <w:tcW w:w="673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jc w:val="both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功能模块</w:t>
            </w:r>
          </w:p>
        </w:tc>
        <w:tc>
          <w:tcPr>
            <w:tcW w:w="3784" w:type="pct"/>
            <w:shd w:val="clear" w:color="auto" w:fill="D7D7D7" w:themeFill="background1" w:themeFillShade="D8"/>
            <w:vAlign w:val="center"/>
          </w:tcPr>
          <w:p>
            <w:pPr>
              <w:spacing w:line="360" w:lineRule="auto"/>
              <w:ind w:firstLine="482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患者中心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收集更新患者病史信息，包括姓名、性别、联系人、主诉病史、疾病诊断、阶段目标、医嘱、评估、排程等患者信息。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显示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"/>
              </w:rPr>
              <w:t>门诊、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住院患者基本信息。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支持根据患者姓名、性别、手机号码、就诊号、住院号、在院状态、床号与所属科室信息查询患者信息。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支持患者在线新增。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显示患者信息生成的二维码。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360患者全景视图展示在院期间患者全部信息以及信息管理。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医嘱治疗嘱托、康复建议等注明。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评估方案制定。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治疗师工作总体空闲时间序列分析。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治疗师工作日历模式可视化预览、打印等。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患者治疗医日历模式预览打印等。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提示收费失败的治疗任务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支持显示患者全部评估及治疗记录，生成患者360视图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在线填写、保存、打印患者康复电子病历。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医嘱管理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医生、治疗师可对患者医嘱信息同步查。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支持通过患者姓名、在院状态、就诊号、住院号、床号、就诊开始日期与就诊结束日期查询患者医嘱情况。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支持新增医嘱选择特殊嘱托，如治疗手法治疗部位等内容。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患者分配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支持查看未分配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已分配患者。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支持通过患者姓名、病案号与分配状态查看患者分配情况。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治疗医师根据自身情况申请患者。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治疗医师可自行认领患者。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可将患者分派到相应治疗组、治疗师。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4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随访管理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支持医生、护士与治疗师根据患者基本信息查看查询患者随访情况。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支持医生、护士与治疗师根据患者随访情况在线记录随访信息。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5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患者评估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支持通过患者姓名、在院状态、就诊号、住院号、床号、就诊开始日期与就诊结束日期查询患者评估信息。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入院、阶段性、出院评估及评估结论填写，不同康复阶段进行评估量表或方案的评估操作。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评估过程中可进行评估结论填写。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自动推荐评估结论以及治疗建议。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支持评估过程中音/视频的录制与上传。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支持键盘输入实现快速评估。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自定义评估量表（细化到类目）配置。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常用固化量表预置。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评估量表模板归类。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上传评估设备报告。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评估量表启用及下线处理。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评估模板检索。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评估模板打印／支持批量打印。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6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评估分析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对患者已有评估结果进行时间序列化对比分析。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展示患者不同阶段康复效果。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汇总评估量表。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支持评估过程中音/视频查看。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评估结果预览打印。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评估参考信息检验、检查信息查询。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tabs>
                <w:tab w:val="left" w:pos="3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支持在线评估结果查看，量表打印。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排程任务全面图形化展示治疗师排程汇总任务。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实时进行科室整体医嘱排程任务。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实时进行科室整体医嘱治疗确认。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调整治疗时间。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实时进行科室整体医嘱治疗任务修改。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模式控制切换：手势控制、APP控制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评估报告存储管理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支持头颈、肩手、躯干、脊柱、骨盆等身体部位运动过程中角度展示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支持展位与坐位分离离运动及协同运动的部分姿势评估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支持坐位前后左右及倾斜方向的静态平衡评定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支持手腕部旋前旋后评估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支持对运动功能等级的充分、不充分等级判定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支持基于Brunnstrom、上田敏评估标准判定30多个动作自动化采集及智能化评估，并根据评估结果自动生成报告。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支持评语与训练时3D动作操作示意讲解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7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设备排程汇总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设备排程任务全面图形化展示治疗师设备排程汇总任务。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实时进行科室整体设备排程任务。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实时进行科室整体设备使用确认。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调整治疗时间。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实时进行科室整体设备任务修改。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治疗师排程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展示所属治疗师医嘱排程任务。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日历卡显示当月任务工作，通过数字表示以治疗与为治疗。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实时进行医嘱排程。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调整治疗时间。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实时进行医嘱确认。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患者排程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显示患者治疗任务排程情况。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实时进行患者医嘱排程。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实时进行患者医嘱排程任务确认。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调整治疗时间。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在线打印患者治疗情况，形成治疗单。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治疗工作薄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根据患者医嘱情况生成治疗工作薄，进行日常实际治疗任务对照核实。在线打印患者治疗情况。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治疗任务任务数量、状态登记。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治疗任务正常异常分析展示。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治疗任务登记审核。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理疗患者预约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根据患者临时排队治疗情况，合理分配康复理疗资源。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在系统中快速治疗登记。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登记与治疗可以通过患者二维码扫码进行。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周转续排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根据患者出入院前后排程任务，进行周转续排。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患者治疗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患者排程任务统一查看。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患者任务批量确认治疗。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患者任务批量转交。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患者任务批量作废。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计费状态查看。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查看患者治疗任务计费情况。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教学进修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管理进修、实习、轮转、规培等教学工作关于人员、开始时间、结束时间。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统一管理班级人员。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发布所属课表等操作。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对不同班级、年级、培训内容，设置所属教学课程。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团队协同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进行多区域多角色协同服务，发起医生治疗师线上协同。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协同评估治疗主题新增。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协同评估治疗患者入组。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协同医师人员组合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协同评估方案组合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协同评估结论编写。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治疗任务推荐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协同任务消息分发接收及任务挂起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形成患者出院通知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患者信息变更及时通知到相关部门与用户。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设备管理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康复设备类型维护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康复设备信息管理。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知识库管理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知识标签选择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康复知识存档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知识搜索、检索、学习。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统计全览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通过各种常见的图表形象标示科室运行的关键指标。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直观监测科室运营情况，并对异常关键指标预警和挖掘分析。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查看维度为周、月、年以及自定义。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鼠标悬停浮动显示图表详情。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治疗工作统计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治疗师信息搜索查看相应治疗工作量。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信息导出，实现实时展示和了解治疗师工作状况。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患者治疗统计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通过患者信息搜索查看相应患者治疗工作量统计。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导出患者治疗信息。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查看患者治疗确认签名。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项目创收统计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实时展示和了解治疗项与部门运行情况。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通过治疗项与部门信息搜索查看相应项目创收情况。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可图表与报表详情相互切换。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设备统计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治疗设备使用频次。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产生费用图表分析。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设备统计明细详情，数据支持打印。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会诊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3784" w:type="pct"/>
            <w:vAlign w:val="center"/>
          </w:tcPr>
          <w:p>
            <w:pPr>
              <w:pStyle w:val="3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支持查看不同科室会诊频次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自动获取his康复会诊信息，同步会诊记录及医嘱信息。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产生费用图表分析。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会诊统计明细详情，数据支持打印。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质控统计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动态管理医疗质量控制数据，满足科室医护人员对日常质量控制填报。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质控指标与质控规格可以动态配置。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康复科研数据入组导出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支持科研数据筛选入组。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支持输出结构化量表数据模型。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支持输出结构化治疗数据模型。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支持后续形成康复课题CRF表单。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形成科研组后可进行数据导出。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康复科研模板列表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要求科研模板列表解决不同康复科研方向所需特征值不同问题，可以通过将基础资料、治疗信息与评估量表的特征值预设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移动工作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站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移动工作站APP可进行登录及账户切换。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消息待办。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今日治疗工作作、患者（医嘱）管理。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患者（医嘱）管理。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排程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治疗、评估中心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（相关功能同步PC）。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个人治疗任务统计。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患者确认电子签名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快速治疗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快速排程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协同工作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工作簿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排队治疗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治疗排班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患者分配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患者认领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居家康复（院外）医生端</w:t>
            </w: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居家康复（院外）医生端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患者端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APP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发布话题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话题讨论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优质文章分享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医师院外工作中心，可与患者进行实时问诊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关注患者分类管理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患者居家训练信息监管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平台方案选用(按病种)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个人自定义方案。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居家康复（院外）患者端</w:t>
            </w: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康复档案管理，患者自我基本信息管理。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在线医生与治疗师选择。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在线查看医疗机构情况。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在线医师专家咨询。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居家康复方案执行/打卡。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康复专题视频/病情讨论。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康复科普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视频分类管理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指导视频教程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文字声音视频专业角度指导同步患者信息。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康复护理工作站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支持气切套管患者自动聚类及进拔管率预测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21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支持鼻饲管患者的自动聚类及进拔管率预测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支持导尿管患者得自动聚类及拔管率预测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支持带管患者拔管影响因素排名分析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工作消息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患者分配消息提醒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医嘱更新消息提醒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评估消息提醒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团队协同服务消息提醒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患者出院消息提醒。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个人配置</w:t>
            </w: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可根据需求编辑工作时间。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可根据个人能力配置工作技能绑定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pStyle w:val="3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可根据治疗项或能力绑定设备。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组织机构管理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以机构管理和组织架构数两种形式展现组织架构。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新增组织机构。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可进行启用/停用、查看，并对组织机构进行编辑删除、新增子级等操作。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角色管理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角色信息搜索、重置。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新增角色，可配置查看权限。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可进行启用/禁用、查看、权限、分配用户、编辑、删除等操作。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字典管理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类型/描述搜索、重置。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新增字典。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可对字典进行删除等操作。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673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医院管理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医院基本信息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日常统计配置、待办任务配置、常用功能配置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编辑。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操作项目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操作项信息搜索、重置。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新增操作项目，绑定收费项目。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可维护绑定/删除多条嘱托。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可进行查看、并对操作项目进行编辑、删除/批量删除等操作。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3</w:t>
            </w:r>
            <w:r>
              <w:rPr>
                <w:rFonts w:hint="eastAsia" w:ascii="微软雅黑" w:hAnsi="微软雅黑" w:eastAsia="微软雅黑" w:cs="微软雅黑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673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收费项目</w:t>
            </w: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项目搜索、重置。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新增收费项目。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673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80"/>
              <w:jc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378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center"/>
              <w:rPr>
                <w:rFonts w:hint="eastAsia"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可进行查看、并对收费项目进行删除/批量删除、编辑等操作。</w:t>
            </w:r>
          </w:p>
        </w:tc>
      </w:tr>
    </w:tbl>
    <w:p>
      <w:pPr>
        <w:pStyle w:val="7"/>
        <w:ind w:left="0"/>
      </w:pPr>
    </w:p>
    <w:p>
      <w:pPr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647EE"/>
    <w:rsid w:val="00065721"/>
    <w:rsid w:val="000766E3"/>
    <w:rsid w:val="000A3AF6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4845F1"/>
    <w:rsid w:val="004C0553"/>
    <w:rsid w:val="00503733"/>
    <w:rsid w:val="005808EE"/>
    <w:rsid w:val="005A5660"/>
    <w:rsid w:val="006217D1"/>
    <w:rsid w:val="00673DD1"/>
    <w:rsid w:val="006E1B20"/>
    <w:rsid w:val="00735E14"/>
    <w:rsid w:val="007648EE"/>
    <w:rsid w:val="007725FC"/>
    <w:rsid w:val="007773B9"/>
    <w:rsid w:val="00803862"/>
    <w:rsid w:val="0081596E"/>
    <w:rsid w:val="008940C2"/>
    <w:rsid w:val="008E4737"/>
    <w:rsid w:val="00990D5D"/>
    <w:rsid w:val="009D2A60"/>
    <w:rsid w:val="009F0987"/>
    <w:rsid w:val="00A444B5"/>
    <w:rsid w:val="00A557DD"/>
    <w:rsid w:val="00A86EF5"/>
    <w:rsid w:val="00AB6F80"/>
    <w:rsid w:val="00AD6A4F"/>
    <w:rsid w:val="00AE3412"/>
    <w:rsid w:val="00B475A9"/>
    <w:rsid w:val="00B53732"/>
    <w:rsid w:val="00B80838"/>
    <w:rsid w:val="00B92A6B"/>
    <w:rsid w:val="00BB6949"/>
    <w:rsid w:val="00C228B1"/>
    <w:rsid w:val="00C3196F"/>
    <w:rsid w:val="00C70F3A"/>
    <w:rsid w:val="00C82D72"/>
    <w:rsid w:val="00CA380D"/>
    <w:rsid w:val="00CC445F"/>
    <w:rsid w:val="00D910D4"/>
    <w:rsid w:val="00DC1B8E"/>
    <w:rsid w:val="00DE7259"/>
    <w:rsid w:val="00DF6404"/>
    <w:rsid w:val="00E35231"/>
    <w:rsid w:val="00EC6C09"/>
    <w:rsid w:val="00EF055A"/>
    <w:rsid w:val="05554BCE"/>
    <w:rsid w:val="0BE31FB5"/>
    <w:rsid w:val="0E727910"/>
    <w:rsid w:val="101071C4"/>
    <w:rsid w:val="10897A96"/>
    <w:rsid w:val="122D58D7"/>
    <w:rsid w:val="14C85D3C"/>
    <w:rsid w:val="15FB0314"/>
    <w:rsid w:val="17451C21"/>
    <w:rsid w:val="19330704"/>
    <w:rsid w:val="1EAC3FA0"/>
    <w:rsid w:val="1F5A7929"/>
    <w:rsid w:val="208E5A57"/>
    <w:rsid w:val="22970BA8"/>
    <w:rsid w:val="23A00271"/>
    <w:rsid w:val="23D63ACE"/>
    <w:rsid w:val="25D6467E"/>
    <w:rsid w:val="28B962B2"/>
    <w:rsid w:val="2D716D0C"/>
    <w:rsid w:val="2EC77D4F"/>
    <w:rsid w:val="30ED4EF2"/>
    <w:rsid w:val="325144C0"/>
    <w:rsid w:val="33A10960"/>
    <w:rsid w:val="39F004AB"/>
    <w:rsid w:val="3B2164E5"/>
    <w:rsid w:val="3C9100CC"/>
    <w:rsid w:val="3D3A75CE"/>
    <w:rsid w:val="3D440BCD"/>
    <w:rsid w:val="3EEF614D"/>
    <w:rsid w:val="42894758"/>
    <w:rsid w:val="43701E75"/>
    <w:rsid w:val="44770A59"/>
    <w:rsid w:val="49F6164F"/>
    <w:rsid w:val="4BE0752A"/>
    <w:rsid w:val="4C4705B5"/>
    <w:rsid w:val="4D806535"/>
    <w:rsid w:val="513C3070"/>
    <w:rsid w:val="516039AB"/>
    <w:rsid w:val="52631EEA"/>
    <w:rsid w:val="53C05730"/>
    <w:rsid w:val="56384799"/>
    <w:rsid w:val="59633A54"/>
    <w:rsid w:val="5B8717B1"/>
    <w:rsid w:val="5F8D7E5C"/>
    <w:rsid w:val="621B15A7"/>
    <w:rsid w:val="637A586A"/>
    <w:rsid w:val="66476487"/>
    <w:rsid w:val="66BC48EC"/>
    <w:rsid w:val="695A4545"/>
    <w:rsid w:val="69B57231"/>
    <w:rsid w:val="6BB17A2F"/>
    <w:rsid w:val="6C3A079D"/>
    <w:rsid w:val="6CC244E8"/>
    <w:rsid w:val="6E265110"/>
    <w:rsid w:val="6E877701"/>
    <w:rsid w:val="6F780472"/>
    <w:rsid w:val="6FD84B68"/>
    <w:rsid w:val="70AF378A"/>
    <w:rsid w:val="71C53C7D"/>
    <w:rsid w:val="74327764"/>
    <w:rsid w:val="768E7E46"/>
    <w:rsid w:val="7EA55BB1"/>
    <w:rsid w:val="7F81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5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Body Text"/>
    <w:basedOn w:val="1"/>
    <w:link w:val="18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8">
    <w:name w:val="Body Text Indent"/>
    <w:basedOn w:val="1"/>
    <w:link w:val="30"/>
    <w:unhideWhenUsed/>
    <w:qFormat/>
    <w:uiPriority w:val="99"/>
    <w:pPr>
      <w:spacing w:after="120"/>
      <w:ind w:left="420" w:leftChars="200"/>
    </w:pPr>
    <w:rPr>
      <w:rFonts w:ascii="Calibri" w:hAnsi="Calibri" w:eastAsia="宋体" w:cs="Times New Roman"/>
      <w:szCs w:val="24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Body Text First Indent 2"/>
    <w:basedOn w:val="8"/>
    <w:link w:val="31"/>
    <w:unhideWhenUsed/>
    <w:qFormat/>
    <w:uiPriority w:val="0"/>
    <w:pPr>
      <w:ind w:firstLine="420" w:firstLineChars="200"/>
    </w:pPr>
  </w:style>
  <w:style w:type="table" w:styleId="13">
    <w:name w:val="Table Grid"/>
    <w:basedOn w:val="12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</w:rPr>
  </w:style>
  <w:style w:type="character" w:styleId="16">
    <w:name w:val="annotation reference"/>
    <w:qFormat/>
    <w:uiPriority w:val="0"/>
    <w:rPr>
      <w:sz w:val="21"/>
      <w:szCs w:val="21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8">
    <w:name w:val="正文文本 字符"/>
    <w:basedOn w:val="14"/>
    <w:link w:val="7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9">
    <w:name w:val="页眉 字符"/>
    <w:basedOn w:val="14"/>
    <w:link w:val="10"/>
    <w:qFormat/>
    <w:uiPriority w:val="0"/>
    <w:rPr>
      <w:kern w:val="2"/>
      <w:sz w:val="18"/>
      <w:szCs w:val="18"/>
    </w:rPr>
  </w:style>
  <w:style w:type="character" w:customStyle="1" w:styleId="20">
    <w:name w:val="页脚 字符"/>
    <w:basedOn w:val="14"/>
    <w:link w:val="9"/>
    <w:qFormat/>
    <w:uiPriority w:val="0"/>
    <w:rPr>
      <w:kern w:val="2"/>
      <w:sz w:val="18"/>
      <w:szCs w:val="18"/>
    </w:rPr>
  </w:style>
  <w:style w:type="paragraph" w:styleId="21">
    <w:name w:val="List Paragraph"/>
    <w:basedOn w:val="1"/>
    <w:link w:val="26"/>
    <w:qFormat/>
    <w:uiPriority w:val="34"/>
    <w:pPr>
      <w:ind w:firstLine="420" w:firstLineChars="200"/>
    </w:pPr>
  </w:style>
  <w:style w:type="character" w:customStyle="1" w:styleId="22">
    <w:name w:val="标题 3 字符"/>
    <w:basedOn w:val="14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4">
    <w:name w:val="批注文字 字符"/>
    <w:basedOn w:val="14"/>
    <w:qFormat/>
    <w:uiPriority w:val="0"/>
    <w:rPr>
      <w:kern w:val="2"/>
      <w:sz w:val="21"/>
      <w:szCs w:val="22"/>
    </w:rPr>
  </w:style>
  <w:style w:type="character" w:customStyle="1" w:styleId="25">
    <w:name w:val="批注文字 字符1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6">
    <w:name w:val="列表段落 字符"/>
    <w:link w:val="21"/>
    <w:qFormat/>
    <w:locked/>
    <w:uiPriority w:val="34"/>
    <w:rPr>
      <w:kern w:val="2"/>
      <w:sz w:val="21"/>
      <w:szCs w:val="22"/>
    </w:rPr>
  </w:style>
  <w:style w:type="paragraph" w:customStyle="1" w:styleId="27">
    <w:name w:val="正文缩进_0"/>
    <w:basedOn w:val="28"/>
    <w:link w:val="29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8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缩进 Char_0"/>
    <w:link w:val="27"/>
    <w:qFormat/>
    <w:uiPriority w:val="0"/>
    <w:rPr>
      <w:rFonts w:ascii="Times New Roman" w:hAnsi="Times New Roman" w:eastAsia="宋体" w:cs="Times New Roman"/>
      <w:sz w:val="21"/>
      <w:lang w:val="zh-CN" w:eastAsia="zh-CN"/>
    </w:rPr>
  </w:style>
  <w:style w:type="character" w:customStyle="1" w:styleId="30">
    <w:name w:val="正文文本缩进 字符"/>
    <w:basedOn w:val="14"/>
    <w:link w:val="8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31">
    <w:name w:val="正文文本首行缩进 2 字符"/>
    <w:basedOn w:val="30"/>
    <w:link w:val="11"/>
    <w:qFormat/>
    <w:uiPriority w:val="0"/>
    <w:rPr>
      <w:rFonts w:ascii="Calibri" w:hAnsi="Calibri"/>
      <w:kern w:val="2"/>
      <w:sz w:val="21"/>
      <w:szCs w:val="24"/>
    </w:rPr>
  </w:style>
  <w:style w:type="paragraph" w:customStyle="1" w:styleId="32">
    <w:name w:val="正文_0"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33">
    <w:name w:val="正文1（首2）"/>
    <w:qFormat/>
    <w:uiPriority w:val="0"/>
    <w:pPr>
      <w:spacing w:line="360" w:lineRule="auto"/>
      <w:ind w:firstLine="560" w:firstLineChars="200"/>
      <w:contextualSpacing/>
    </w:pPr>
    <w:rPr>
      <w:rFonts w:ascii="Cambria" w:hAnsi="Cambria" w:eastAsia="宋体" w:cs="Times New Roman"/>
      <w:bCs/>
      <w:snapToGrid w:val="0"/>
      <w:sz w:val="28"/>
      <w:szCs w:val="32"/>
      <w:lang w:val="en-US" w:eastAsia="zh-CN" w:bidi="ar-SA"/>
    </w:rPr>
  </w:style>
  <w:style w:type="paragraph" w:customStyle="1" w:styleId="34">
    <w:name w:val="正文03"/>
    <w:qFormat/>
    <w:uiPriority w:val="0"/>
    <w:pPr>
      <w:adjustRightInd w:val="0"/>
      <w:snapToGrid w:val="0"/>
      <w:spacing w:line="360" w:lineRule="auto"/>
      <w:ind w:firstLine="560" w:firstLineChars="200"/>
    </w:pPr>
    <w:rPr>
      <w:rFonts w:ascii="宋体" w:hAnsi="宋体" w:eastAsia="楷体" w:cs="Times New Roman"/>
      <w:color w:val="000000"/>
      <w:kern w:val="2"/>
      <w:sz w:val="28"/>
      <w:lang w:val="en-US" w:eastAsia="zh-CN" w:bidi="ne-NP"/>
    </w:rPr>
  </w:style>
  <w:style w:type="paragraph" w:customStyle="1" w:styleId="35">
    <w:name w:val="正文01"/>
    <w:qFormat/>
    <w:uiPriority w:val="0"/>
    <w:pPr>
      <w:widowControl w:val="0"/>
      <w:tabs>
        <w:tab w:val="left" w:pos="6053"/>
        <w:tab w:val="left" w:pos="9214"/>
      </w:tabs>
      <w:adjustRightInd w:val="0"/>
      <w:snapToGrid w:val="0"/>
      <w:spacing w:before="120" w:after="120"/>
      <w:ind w:firstLine="560" w:firstLineChars="200"/>
    </w:pPr>
    <w:rPr>
      <w:rFonts w:ascii="Courier New" w:hAnsi="Courier New" w:cs="Courier New" w:eastAsiaTheme="minorEastAsia"/>
      <w:color w:val="000000"/>
      <w:kern w:val="2"/>
      <w:sz w:val="28"/>
      <w:szCs w:val="27"/>
      <w:lang w:val="en-US" w:eastAsia="zh-CN" w:bidi="ne-NP"/>
    </w:rPr>
  </w:style>
  <w:style w:type="paragraph" w:customStyle="1" w:styleId="36">
    <w:name w:val="正文-02"/>
    <w:basedOn w:val="37"/>
    <w:qFormat/>
    <w:uiPriority w:val="0"/>
    <w:pPr>
      <w:ind w:firstLine="480"/>
    </w:pPr>
    <w:rPr>
      <w:rFonts w:ascii="Times New Roman" w:hAnsi="Times New Roman" w:eastAsia="仿宋" w:cs="Times New Roman"/>
      <w:color w:val="244061"/>
      <w:sz w:val="24"/>
    </w:rPr>
  </w:style>
  <w:style w:type="paragraph" w:customStyle="1" w:styleId="37">
    <w:name w:val="正文-01"/>
    <w:next w:val="1"/>
    <w:qFormat/>
    <w:uiPriority w:val="0"/>
    <w:pPr>
      <w:widowControl w:val="0"/>
      <w:adjustRightInd w:val="0"/>
      <w:snapToGrid w:val="0"/>
      <w:ind w:firstLine="560" w:firstLineChars="200"/>
    </w:pPr>
    <w:rPr>
      <w:rFonts w:ascii="Courier New" w:hAnsi="Courier New" w:eastAsia="宋体" w:cs="宋体"/>
      <w:color w:val="000000"/>
      <w:kern w:val="2"/>
      <w:sz w:val="28"/>
      <w:lang w:val="en-US" w:eastAsia="zh-CN" w:bidi="ne-NP"/>
    </w:rPr>
  </w:style>
  <w:style w:type="paragraph" w:customStyle="1" w:styleId="38">
    <w:name w:val="正文-表格文字1"/>
    <w:qFormat/>
    <w:uiPriority w:val="0"/>
    <w:pPr>
      <w:adjustRightInd w:val="0"/>
      <w:snapToGrid w:val="0"/>
      <w:contextualSpacing/>
    </w:pPr>
    <w:rPr>
      <w:rFonts w:ascii="宋体" w:hAnsi="宋体" w:eastAsia="宋体" w:cstheme="minorBidi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12</Pages>
  <Words>6246</Words>
  <Characters>6943</Characters>
  <Lines>56</Lines>
  <Paragraphs>15</Paragraphs>
  <TotalTime>1</TotalTime>
  <ScaleCrop>false</ScaleCrop>
  <LinksUpToDate>false</LinksUpToDate>
  <CharactersWithSpaces>6978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2022-10-13T08:21:00Z</dcterms:created>
  <dc:creator>jameszhou</dc:creator>
  <cp:lastModifiedBy>James</cp:lastModifiedBy>
  <dcterms:modified xsi:type="dcterms:W3CDTF">2022-10-31T15:35:40Z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85F15AFCDEFC45CA85BE4AEDDBBDB2E5</vt:lpwstr>
  </property>
</Properties>
</file>