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562" w:firstLineChars="200"/>
        <w:rPr>
          <w:rFonts w:ascii="Times New Roman" w:hAnsi="Times New Roman" w:cs="Times New Roman" w:eastAsiaTheme="minorEastAsia"/>
          <w:sz w:val="28"/>
          <w:szCs w:val="28"/>
        </w:rPr>
      </w:pPr>
      <w:bookmarkStart w:id="1" w:name="_GoBack"/>
      <w:bookmarkEnd w:id="1"/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</w:rPr>
        <w:t>2021年南方科技大学医院中央空调冬季保养服务招标要求</w:t>
      </w:r>
    </w:p>
    <w:p>
      <w:pPr>
        <w:pStyle w:val="13"/>
        <w:numPr>
          <w:ilvl w:val="0"/>
          <w:numId w:val="1"/>
        </w:numPr>
        <w:ind w:left="900" w:leftChars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招标项目名称：2021年南方科技大学医院中央空调冬季保养服务 </w:t>
      </w:r>
    </w:p>
    <w:p>
      <w:pPr>
        <w:pStyle w:val="13"/>
        <w:numPr>
          <w:ilvl w:val="0"/>
          <w:numId w:val="1"/>
        </w:numPr>
        <w:ind w:left="900" w:leftChars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服务地点：南方科技大学医院住院部.</w:t>
      </w:r>
    </w:p>
    <w:p>
      <w:pPr>
        <w:pStyle w:val="13"/>
        <w:numPr>
          <w:ilvl w:val="0"/>
          <w:numId w:val="1"/>
        </w:numPr>
        <w:ind w:left="900" w:leftChars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预算：18.5万元</w:t>
      </w:r>
    </w:p>
    <w:p>
      <w:pPr>
        <w:pStyle w:val="13"/>
        <w:numPr>
          <w:ilvl w:val="0"/>
          <w:numId w:val="1"/>
        </w:numPr>
        <w:ind w:left="900" w:leftChars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项目介绍：为进一步提高医院中央空调持续运行的可靠性，保障中央空调安全 、高效 、节能运行，经院委会通过实施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2021年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南方科技大学医院</w:t>
      </w:r>
      <w:r>
        <w:rPr>
          <w:rFonts w:hint="eastAsia" w:ascii="宋体" w:hAnsi="宋体" w:eastAsia="宋体" w:cs="宋体"/>
          <w:sz w:val="24"/>
          <w:szCs w:val="24"/>
        </w:rPr>
        <w:t>中央空调冬季保养服务项目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投标人要进一步了解项目情况可联系医院维修科，联系人：邓工，联系电话：0755-86971281 、 13823585437。</w:t>
      </w:r>
    </w:p>
    <w:p>
      <w:pPr>
        <w:pStyle w:val="13"/>
        <w:numPr>
          <w:ilvl w:val="0"/>
          <w:numId w:val="1"/>
        </w:numPr>
        <w:ind w:left="900" w:leftChars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服务期：自合同签订之日起1个月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13"/>
        <w:numPr>
          <w:ilvl w:val="0"/>
          <w:numId w:val="1"/>
        </w:numPr>
        <w:ind w:left="900" w:leftChars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投标人资格要求：</w:t>
      </w:r>
    </w:p>
    <w:p>
      <w:pPr>
        <w:pStyle w:val="13"/>
        <w:numPr>
          <w:ilvl w:val="0"/>
          <w:numId w:val="2"/>
        </w:numPr>
        <w:ind w:left="76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参加投标的单位必须是来自中华人民共和国境内的独立法人,且具有按招标文件要求承担项目规定的相关服务能力.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营业执照的经营范围须包含中央空调维修和保养。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2.公司具有良好的资金、财务状况。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3.在南科大医院无不良记录。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4.本项目不接受联合体投标，中标后不得分包或转包。</w:t>
      </w: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pStyle w:val="13"/>
      </w:pPr>
    </w:p>
    <w:p>
      <w:pPr>
        <w:spacing w:line="3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 xml:space="preserve"> 、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2021年南方科技大学医院中央空调冬季保养服务项目清单</w:t>
      </w:r>
    </w:p>
    <w:p>
      <w:pPr>
        <w:spacing w:line="340" w:lineRule="exact"/>
        <w:rPr>
          <w:rFonts w:ascii="宋体" w:hAnsi="宋体" w:cs="宋体"/>
          <w:b/>
          <w:kern w:val="0"/>
          <w:sz w:val="24"/>
          <w:szCs w:val="24"/>
        </w:rPr>
      </w:pPr>
    </w:p>
    <w:tbl>
      <w:tblPr>
        <w:tblStyle w:val="15"/>
        <w:tblpPr w:leftFromText="180" w:rightFromText="180" w:vertAnchor="text" w:horzAnchor="page" w:tblpX="1958" w:tblpY="343"/>
        <w:tblOverlap w:val="never"/>
        <w:tblW w:w="816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30"/>
        <w:gridCol w:w="1018"/>
        <w:gridCol w:w="54"/>
        <w:gridCol w:w="33"/>
        <w:gridCol w:w="1070"/>
        <w:gridCol w:w="822"/>
        <w:gridCol w:w="594"/>
        <w:gridCol w:w="748"/>
        <w:gridCol w:w="1665"/>
        <w:gridCol w:w="16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序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号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ind w:left="210" w:leftChars="100" w:firstLine="945" w:firstLineChars="450"/>
              <w:jc w:val="center"/>
              <w:rPr>
                <w:rFonts w:eastAsiaTheme="minorEastAsia" w:cstheme="minorBidi"/>
                <w:szCs w:val="21"/>
              </w:rPr>
            </w:pPr>
          </w:p>
          <w:p>
            <w:pPr>
              <w:ind w:left="210" w:leftChars="100" w:firstLine="945" w:firstLineChars="450"/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名称</w:t>
            </w:r>
          </w:p>
          <w:p>
            <w:pPr>
              <w:ind w:left="210" w:leftChars="100" w:firstLine="945" w:firstLineChars="450"/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单位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数量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规格型号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品牌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0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</w:t>
            </w:r>
          </w:p>
        </w:tc>
        <w:tc>
          <w:tcPr>
            <w:tcW w:w="1135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约克空调主机保养，二大一小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换油过滤器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3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eastAsiaTheme="minorEastAsia" w:cstheme="minorBidi"/>
                <w:szCs w:val="21"/>
              </w:rPr>
              <w:t>026W32831-000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约克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135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换过滤干燥器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5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3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eastAsiaTheme="minorEastAsia" w:cstheme="minorBidi"/>
                <w:szCs w:val="21"/>
              </w:rPr>
              <w:t>026W37563-00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135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换冷冻油</w:t>
            </w:r>
          </w:p>
        </w:tc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10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5Gal/桶</w:t>
            </w:r>
          </w:p>
        </w:tc>
        <w:tc>
          <w:tcPr>
            <w:tcW w:w="16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制冷剂补充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（检测，试压，补充）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瓶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11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13.6KG /瓶R410</w:t>
            </w:r>
          </w:p>
        </w:tc>
        <w:tc>
          <w:tcPr>
            <w:tcW w:w="16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中化蓝天.巨化.冰龙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3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变频器维修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M700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进口三菱.西门子.台达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70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02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楼顶冷冻水管防锈、防雨工程</w:t>
            </w: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1.除锈防腐管道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DN300</w:t>
            </w: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DN600</w:t>
            </w: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2.支架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3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3.防雨罩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3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5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1.4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＃,5＃冷却泵维修, （马达线圈）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2.</w:t>
            </w:r>
            <w:r>
              <w:rPr>
                <w:rFonts w:hint="eastAsia" w:eastAsiaTheme="minorEastAsia" w:cstheme="minorBidi"/>
                <w:szCs w:val="21"/>
              </w:rPr>
              <w:t xml:space="preserve"> 4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＃,5＃冷冻泵维修（马达线圈）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台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台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37KW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30KW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南京赛莱献.NSK（日本）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6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楼顶冷却塔更换电动执行器，更换水平衡阀减速涡轮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DN400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施耐德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上工.塘沽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70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7</w:t>
            </w:r>
          </w:p>
        </w:tc>
        <w:tc>
          <w:tcPr>
            <w:tcW w:w="104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Bidi"/>
                <w:szCs w:val="21"/>
              </w:rPr>
              <w:t>＃冷却泵漏水更换水封主件，1＃,3＃更换单向止回阀</w:t>
            </w:r>
          </w:p>
        </w:tc>
        <w:tc>
          <w:tcPr>
            <w:tcW w:w="115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止回阀</w:t>
            </w:r>
          </w:p>
        </w:tc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5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</w:t>
            </w:r>
          </w:p>
        </w:tc>
        <w:tc>
          <w:tcPr>
            <w:tcW w:w="24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DN400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南京赛莱献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ITT（美国）. NSK（日本）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水封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套</w:t>
            </w:r>
          </w:p>
        </w:tc>
        <w:tc>
          <w:tcPr>
            <w:tcW w:w="5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轴承</w:t>
            </w:r>
          </w:p>
        </w:tc>
        <w:tc>
          <w:tcPr>
            <w:tcW w:w="8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对</w:t>
            </w:r>
          </w:p>
        </w:tc>
        <w:tc>
          <w:tcPr>
            <w:tcW w:w="5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轴套</w:t>
            </w:r>
          </w:p>
        </w:tc>
        <w:tc>
          <w:tcPr>
            <w:tcW w:w="8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对</w:t>
            </w:r>
          </w:p>
        </w:tc>
        <w:tc>
          <w:tcPr>
            <w:tcW w:w="5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8</w:t>
            </w:r>
          </w:p>
        </w:tc>
        <w:tc>
          <w:tcPr>
            <w:tcW w:w="2205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冷凝器自动清洗机清洗，补充胶球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3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9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电脑控制系统检修升级(PLC信号传输故障)含修复费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10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机组压力温度传感器检测（含修复费）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11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导叶马达矫正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12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楼顶新风柜（办公区）控制系统显示器故障处理，病区风柜检修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项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13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盘管机冷冻管电磁阀（含排查全部）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个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30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DN32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泰科龙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艾美特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14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铜球阀（10个装）（含排查全部）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盒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DN32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泰科龙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艾美特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15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面板开关(10个装)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盒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液晶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施耐德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16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盘管机Y隔阀(10个装) （含排查全部）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盒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DN32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泰科龙</w:t>
            </w:r>
          </w:p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艾美特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17</w:t>
            </w:r>
          </w:p>
        </w:tc>
        <w:tc>
          <w:tcPr>
            <w:tcW w:w="2997" w:type="dxa"/>
            <w:gridSpan w:val="5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盘管机排水管（含保温）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米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200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DN32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eastAsiaTheme="minorEastAsia" w:cstheme="minorBidi"/>
                <w:szCs w:val="21"/>
              </w:rPr>
            </w:pPr>
            <w:r>
              <w:rPr>
                <w:rFonts w:hint="eastAsia" w:eastAsiaTheme="minorEastAsia" w:cstheme="minorBidi"/>
                <w:szCs w:val="21"/>
              </w:rPr>
              <w:t>联塑</w:t>
            </w:r>
          </w:p>
        </w:tc>
      </w:tr>
    </w:tbl>
    <w:p>
      <w:pPr>
        <w:spacing w:line="340" w:lineRule="exact"/>
        <w:rPr>
          <w:rFonts w:ascii="Times New Roman" w:hAnsi="Times New Roman" w:eastAsiaTheme="minorEastAsia"/>
          <w:kern w:val="0"/>
          <w:sz w:val="24"/>
          <w:szCs w:val="24"/>
        </w:rPr>
      </w:pPr>
    </w:p>
    <w:p>
      <w:pPr>
        <w:spacing w:line="34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八.服务要求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签订合同之日起30日历天内交货、安装、调试、验收完毕并交付使用。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安装、验收标准:符合我国国家有关技术规范和技术标准；所供维修配件及设备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</w:rPr>
        <w:t>有《出厂合格证》。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维修更换作业时，中标方需自带相关配件、材料、工具，所有部件费用</w:t>
      </w:r>
      <w:bookmarkStart w:id="0" w:name="_Hlk532551225"/>
      <w:r>
        <w:rPr>
          <w:rFonts w:hint="eastAsia" w:ascii="宋体" w:hAnsi="宋体" w:eastAsia="宋体" w:cs="宋体"/>
          <w:sz w:val="24"/>
          <w:szCs w:val="24"/>
        </w:rPr>
        <w:t>由中标方承担</w:t>
      </w:r>
      <w:bookmarkEnd w:id="0"/>
      <w:r>
        <w:rPr>
          <w:rFonts w:hint="eastAsia" w:ascii="宋体" w:hAnsi="宋体" w:eastAsia="宋体" w:cs="宋体"/>
          <w:sz w:val="24"/>
          <w:szCs w:val="24"/>
        </w:rPr>
        <w:t>。作业过程中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  <w:szCs w:val="24"/>
        </w:rPr>
        <w:t>人员受伤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24"/>
        </w:rPr>
        <w:t>设备损失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责任</w:t>
      </w:r>
      <w:r>
        <w:rPr>
          <w:rFonts w:hint="eastAsia" w:ascii="宋体" w:hAnsi="宋体" w:eastAsia="宋体" w:cs="宋体"/>
          <w:sz w:val="24"/>
          <w:szCs w:val="24"/>
        </w:rPr>
        <w:t>由投标人自行承担。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维修更换作业过程需提前预约时间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不得影响科室工作。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投标报价包含完成项目所需的一切费用。即：维修保养材料费、税费、运输费、装卸费、安装费、调试费、检测费及技术服务费等一切费用，项目结算时不做任何单价或费用的调整。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质保要求：所更换物件免费保修期不低于 1 年，保修时间以最终验收合格使用之日起计算。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投标文件载明的免费保修期低于招标文件规定期限的，视为没有实质性满足招标文件要求。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免费售后服务要求：保修期内，维修响应时间8小时以内，维修人员24小时内赶到现场进行修理或更换。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支付方式：本工程项目没有预付款。工程完成并经验收后，医院支付合同总金额的97％给中标方。合同总金额的3％作为质保金，待保修期满后支付。</w:t>
      </w:r>
    </w:p>
    <w:p>
      <w:pPr>
        <w:spacing w:line="34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hint="eastAsia" w:ascii="宋体" w:hAnsi="宋体" w:eastAsia="宋体" w:cs="宋体"/>
          <w:sz w:val="24"/>
          <w:szCs w:val="24"/>
        </w:rPr>
        <w:t>中标单位提供的2个现场作业人员必须具有制冷证或电工作业证</w:t>
      </w:r>
    </w:p>
    <w:p>
      <w:pPr>
        <w:spacing w:line="340" w:lineRule="exac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10.投标方在维修的过程中必须保证设备及周围环境的清洁（做到文明施工，工完料尽场地清），尽量避开工作高峰</w:t>
      </w:r>
      <w:r>
        <w:rPr>
          <w:rFonts w:hint="eastAsia" w:ascii="宋体" w:hAnsi="宋体" w:eastAsia="宋体" w:cs="宋体"/>
          <w:sz w:val="24"/>
          <w:szCs w:val="24"/>
        </w:rPr>
        <w:t>时间进行。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0EBF4"/>
    <w:multiLevelType w:val="singleLevel"/>
    <w:tmpl w:val="B750EB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3E63C1"/>
    <w:multiLevelType w:val="multilevel"/>
    <w:tmpl w:val="173E63C1"/>
    <w:lvl w:ilvl="0" w:tentative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CA949A"/>
    <w:multiLevelType w:val="singleLevel"/>
    <w:tmpl w:val="7DCA94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0524"/>
    <w:rsid w:val="000049A6"/>
    <w:rsid w:val="00005642"/>
    <w:rsid w:val="0000592B"/>
    <w:rsid w:val="00033B91"/>
    <w:rsid w:val="00034B7B"/>
    <w:rsid w:val="00040960"/>
    <w:rsid w:val="00045CE2"/>
    <w:rsid w:val="00050CA4"/>
    <w:rsid w:val="000674CA"/>
    <w:rsid w:val="00081586"/>
    <w:rsid w:val="000B4A55"/>
    <w:rsid w:val="000C0291"/>
    <w:rsid w:val="000C2B9C"/>
    <w:rsid w:val="000C461D"/>
    <w:rsid w:val="000C4FFE"/>
    <w:rsid w:val="000D3F2F"/>
    <w:rsid w:val="000D7038"/>
    <w:rsid w:val="0011328F"/>
    <w:rsid w:val="00121627"/>
    <w:rsid w:val="00125AFF"/>
    <w:rsid w:val="001269EC"/>
    <w:rsid w:val="00136C8C"/>
    <w:rsid w:val="00141D61"/>
    <w:rsid w:val="00142F32"/>
    <w:rsid w:val="0017171A"/>
    <w:rsid w:val="001719B5"/>
    <w:rsid w:val="0017226B"/>
    <w:rsid w:val="00185C71"/>
    <w:rsid w:val="001926A2"/>
    <w:rsid w:val="001B486E"/>
    <w:rsid w:val="001B4DBC"/>
    <w:rsid w:val="001C4A8A"/>
    <w:rsid w:val="001D6FAB"/>
    <w:rsid w:val="001E48C6"/>
    <w:rsid w:val="001F07AF"/>
    <w:rsid w:val="00200EF5"/>
    <w:rsid w:val="00207E09"/>
    <w:rsid w:val="00220DEE"/>
    <w:rsid w:val="00240725"/>
    <w:rsid w:val="00243264"/>
    <w:rsid w:val="002613F4"/>
    <w:rsid w:val="00264BDE"/>
    <w:rsid w:val="002657B6"/>
    <w:rsid w:val="0026724B"/>
    <w:rsid w:val="0027220D"/>
    <w:rsid w:val="002722C5"/>
    <w:rsid w:val="00272401"/>
    <w:rsid w:val="00277A71"/>
    <w:rsid w:val="0028032F"/>
    <w:rsid w:val="00283CD4"/>
    <w:rsid w:val="002866FF"/>
    <w:rsid w:val="00293B28"/>
    <w:rsid w:val="00295854"/>
    <w:rsid w:val="002A13E1"/>
    <w:rsid w:val="002A3916"/>
    <w:rsid w:val="002A47BC"/>
    <w:rsid w:val="002A4F0E"/>
    <w:rsid w:val="002A79B5"/>
    <w:rsid w:val="002C1B00"/>
    <w:rsid w:val="002D2992"/>
    <w:rsid w:val="002D4B9C"/>
    <w:rsid w:val="002E2FCF"/>
    <w:rsid w:val="002F007E"/>
    <w:rsid w:val="00316BEF"/>
    <w:rsid w:val="00323F4A"/>
    <w:rsid w:val="00327906"/>
    <w:rsid w:val="00334353"/>
    <w:rsid w:val="00337CDD"/>
    <w:rsid w:val="00346243"/>
    <w:rsid w:val="00352639"/>
    <w:rsid w:val="00360B47"/>
    <w:rsid w:val="0038343E"/>
    <w:rsid w:val="003836B5"/>
    <w:rsid w:val="0039721A"/>
    <w:rsid w:val="003B14A9"/>
    <w:rsid w:val="003C3DE2"/>
    <w:rsid w:val="003C5793"/>
    <w:rsid w:val="003D0516"/>
    <w:rsid w:val="003D2182"/>
    <w:rsid w:val="003E5B6A"/>
    <w:rsid w:val="00400222"/>
    <w:rsid w:val="0040590E"/>
    <w:rsid w:val="004079CE"/>
    <w:rsid w:val="00413DA8"/>
    <w:rsid w:val="00416B4A"/>
    <w:rsid w:val="004211AF"/>
    <w:rsid w:val="004233D3"/>
    <w:rsid w:val="004277C6"/>
    <w:rsid w:val="004544C4"/>
    <w:rsid w:val="0045496A"/>
    <w:rsid w:val="00454B2D"/>
    <w:rsid w:val="0045558D"/>
    <w:rsid w:val="004737C2"/>
    <w:rsid w:val="00473898"/>
    <w:rsid w:val="00484C21"/>
    <w:rsid w:val="00485EEB"/>
    <w:rsid w:val="00493584"/>
    <w:rsid w:val="004A006F"/>
    <w:rsid w:val="004A26A6"/>
    <w:rsid w:val="004A6ACB"/>
    <w:rsid w:val="004C5365"/>
    <w:rsid w:val="004E27AA"/>
    <w:rsid w:val="004F4F13"/>
    <w:rsid w:val="00504AE6"/>
    <w:rsid w:val="00506EF2"/>
    <w:rsid w:val="00522A6D"/>
    <w:rsid w:val="0053166A"/>
    <w:rsid w:val="0054566B"/>
    <w:rsid w:val="00552402"/>
    <w:rsid w:val="00561F2E"/>
    <w:rsid w:val="005A2EC9"/>
    <w:rsid w:val="005A6FE6"/>
    <w:rsid w:val="005B75CA"/>
    <w:rsid w:val="005E371C"/>
    <w:rsid w:val="005E4873"/>
    <w:rsid w:val="005F3531"/>
    <w:rsid w:val="006035DB"/>
    <w:rsid w:val="006047C1"/>
    <w:rsid w:val="00610418"/>
    <w:rsid w:val="006179A4"/>
    <w:rsid w:val="00623646"/>
    <w:rsid w:val="00631B2C"/>
    <w:rsid w:val="006341AE"/>
    <w:rsid w:val="00644866"/>
    <w:rsid w:val="0064542D"/>
    <w:rsid w:val="00673DEE"/>
    <w:rsid w:val="006906CB"/>
    <w:rsid w:val="006959DA"/>
    <w:rsid w:val="00696252"/>
    <w:rsid w:val="006C2BC0"/>
    <w:rsid w:val="006E62E3"/>
    <w:rsid w:val="006E6AC0"/>
    <w:rsid w:val="006F46BC"/>
    <w:rsid w:val="00706EC4"/>
    <w:rsid w:val="00715A25"/>
    <w:rsid w:val="007256A2"/>
    <w:rsid w:val="00730374"/>
    <w:rsid w:val="0074721E"/>
    <w:rsid w:val="00750BEC"/>
    <w:rsid w:val="007665FC"/>
    <w:rsid w:val="0076755A"/>
    <w:rsid w:val="00770128"/>
    <w:rsid w:val="00781F48"/>
    <w:rsid w:val="00792CBA"/>
    <w:rsid w:val="00794974"/>
    <w:rsid w:val="007A2602"/>
    <w:rsid w:val="007B07E0"/>
    <w:rsid w:val="007B18E5"/>
    <w:rsid w:val="007B796E"/>
    <w:rsid w:val="007D0E86"/>
    <w:rsid w:val="007D12FC"/>
    <w:rsid w:val="007F280F"/>
    <w:rsid w:val="007F31D8"/>
    <w:rsid w:val="007F6154"/>
    <w:rsid w:val="007F70C1"/>
    <w:rsid w:val="00812941"/>
    <w:rsid w:val="0082365C"/>
    <w:rsid w:val="008343F1"/>
    <w:rsid w:val="00834C3A"/>
    <w:rsid w:val="0085016E"/>
    <w:rsid w:val="00862A42"/>
    <w:rsid w:val="008645A9"/>
    <w:rsid w:val="00866203"/>
    <w:rsid w:val="00866A39"/>
    <w:rsid w:val="00871DCE"/>
    <w:rsid w:val="008724E9"/>
    <w:rsid w:val="008742F2"/>
    <w:rsid w:val="00876C3C"/>
    <w:rsid w:val="00897357"/>
    <w:rsid w:val="008977A0"/>
    <w:rsid w:val="008C4C4F"/>
    <w:rsid w:val="008D0C27"/>
    <w:rsid w:val="008D169A"/>
    <w:rsid w:val="008D6EC4"/>
    <w:rsid w:val="008F02FC"/>
    <w:rsid w:val="008F401B"/>
    <w:rsid w:val="009000F1"/>
    <w:rsid w:val="0090311C"/>
    <w:rsid w:val="00911336"/>
    <w:rsid w:val="009119AE"/>
    <w:rsid w:val="00912BBF"/>
    <w:rsid w:val="00913F21"/>
    <w:rsid w:val="00915C73"/>
    <w:rsid w:val="00917F26"/>
    <w:rsid w:val="0092621A"/>
    <w:rsid w:val="0092778B"/>
    <w:rsid w:val="00935C39"/>
    <w:rsid w:val="00943061"/>
    <w:rsid w:val="00945775"/>
    <w:rsid w:val="009471CC"/>
    <w:rsid w:val="00964596"/>
    <w:rsid w:val="00984177"/>
    <w:rsid w:val="00991833"/>
    <w:rsid w:val="009B15DF"/>
    <w:rsid w:val="009B3841"/>
    <w:rsid w:val="009B3C1E"/>
    <w:rsid w:val="009D1CEE"/>
    <w:rsid w:val="009D3EE1"/>
    <w:rsid w:val="009E1813"/>
    <w:rsid w:val="009E2C3B"/>
    <w:rsid w:val="009F7599"/>
    <w:rsid w:val="00A14463"/>
    <w:rsid w:val="00A25914"/>
    <w:rsid w:val="00A3308B"/>
    <w:rsid w:val="00A33246"/>
    <w:rsid w:val="00A35FC0"/>
    <w:rsid w:val="00A360D7"/>
    <w:rsid w:val="00A600FC"/>
    <w:rsid w:val="00A70EF6"/>
    <w:rsid w:val="00A7541B"/>
    <w:rsid w:val="00A85784"/>
    <w:rsid w:val="00A85F3C"/>
    <w:rsid w:val="00A8631C"/>
    <w:rsid w:val="00A91074"/>
    <w:rsid w:val="00AD1A5B"/>
    <w:rsid w:val="00AD3C9E"/>
    <w:rsid w:val="00AD5A35"/>
    <w:rsid w:val="00AD5E42"/>
    <w:rsid w:val="00AE788B"/>
    <w:rsid w:val="00B07C92"/>
    <w:rsid w:val="00B1262E"/>
    <w:rsid w:val="00B1713A"/>
    <w:rsid w:val="00B278E3"/>
    <w:rsid w:val="00B34872"/>
    <w:rsid w:val="00B46057"/>
    <w:rsid w:val="00B470C2"/>
    <w:rsid w:val="00B52591"/>
    <w:rsid w:val="00B53252"/>
    <w:rsid w:val="00B62C5D"/>
    <w:rsid w:val="00B654C8"/>
    <w:rsid w:val="00B744D2"/>
    <w:rsid w:val="00B77D4A"/>
    <w:rsid w:val="00B8670E"/>
    <w:rsid w:val="00BA1E6A"/>
    <w:rsid w:val="00BA2DE3"/>
    <w:rsid w:val="00BB0210"/>
    <w:rsid w:val="00BB4322"/>
    <w:rsid w:val="00BD3B0B"/>
    <w:rsid w:val="00BD3D14"/>
    <w:rsid w:val="00BE08ED"/>
    <w:rsid w:val="00BF2C44"/>
    <w:rsid w:val="00BF5735"/>
    <w:rsid w:val="00C07B81"/>
    <w:rsid w:val="00C30356"/>
    <w:rsid w:val="00C51261"/>
    <w:rsid w:val="00C529C6"/>
    <w:rsid w:val="00C57582"/>
    <w:rsid w:val="00C70884"/>
    <w:rsid w:val="00C733DF"/>
    <w:rsid w:val="00C91FE8"/>
    <w:rsid w:val="00CA2AA4"/>
    <w:rsid w:val="00CA49F8"/>
    <w:rsid w:val="00CA4CC4"/>
    <w:rsid w:val="00CD4ADD"/>
    <w:rsid w:val="00CE2D0C"/>
    <w:rsid w:val="00CE38B7"/>
    <w:rsid w:val="00CE3CB3"/>
    <w:rsid w:val="00CE3D98"/>
    <w:rsid w:val="00CF064F"/>
    <w:rsid w:val="00CF2D57"/>
    <w:rsid w:val="00D00CBD"/>
    <w:rsid w:val="00D305A9"/>
    <w:rsid w:val="00D30A20"/>
    <w:rsid w:val="00D3661D"/>
    <w:rsid w:val="00D45F34"/>
    <w:rsid w:val="00D57803"/>
    <w:rsid w:val="00D661F1"/>
    <w:rsid w:val="00D66E21"/>
    <w:rsid w:val="00D7568E"/>
    <w:rsid w:val="00D9443B"/>
    <w:rsid w:val="00D944C6"/>
    <w:rsid w:val="00DC3654"/>
    <w:rsid w:val="00DC6F3A"/>
    <w:rsid w:val="00DE08A5"/>
    <w:rsid w:val="00DE1DA9"/>
    <w:rsid w:val="00DE4EAC"/>
    <w:rsid w:val="00DF39A0"/>
    <w:rsid w:val="00E03EE9"/>
    <w:rsid w:val="00E12B3A"/>
    <w:rsid w:val="00E15041"/>
    <w:rsid w:val="00E154E0"/>
    <w:rsid w:val="00E31639"/>
    <w:rsid w:val="00E45B4A"/>
    <w:rsid w:val="00E47D8A"/>
    <w:rsid w:val="00E534B6"/>
    <w:rsid w:val="00E60E0A"/>
    <w:rsid w:val="00E70486"/>
    <w:rsid w:val="00E8771C"/>
    <w:rsid w:val="00E90FDD"/>
    <w:rsid w:val="00EB60FE"/>
    <w:rsid w:val="00EC5F0A"/>
    <w:rsid w:val="00ED1657"/>
    <w:rsid w:val="00ED6E8A"/>
    <w:rsid w:val="00ED7C9E"/>
    <w:rsid w:val="00EE2B14"/>
    <w:rsid w:val="00EF2A80"/>
    <w:rsid w:val="00EF36A3"/>
    <w:rsid w:val="00EF5420"/>
    <w:rsid w:val="00EF73D5"/>
    <w:rsid w:val="00F059BD"/>
    <w:rsid w:val="00F27452"/>
    <w:rsid w:val="00F30861"/>
    <w:rsid w:val="00F31993"/>
    <w:rsid w:val="00F319BE"/>
    <w:rsid w:val="00F3249D"/>
    <w:rsid w:val="00F67711"/>
    <w:rsid w:val="00F722D8"/>
    <w:rsid w:val="00F82B31"/>
    <w:rsid w:val="00F85141"/>
    <w:rsid w:val="00F85693"/>
    <w:rsid w:val="00FA35DB"/>
    <w:rsid w:val="00FA75CD"/>
    <w:rsid w:val="00FB7352"/>
    <w:rsid w:val="00FC6C40"/>
    <w:rsid w:val="00FD57DA"/>
    <w:rsid w:val="00FD75C2"/>
    <w:rsid w:val="00FF22DA"/>
    <w:rsid w:val="00FF3555"/>
    <w:rsid w:val="00FF507F"/>
    <w:rsid w:val="05682A47"/>
    <w:rsid w:val="08F91E06"/>
    <w:rsid w:val="0DB870F6"/>
    <w:rsid w:val="0F551378"/>
    <w:rsid w:val="163A448A"/>
    <w:rsid w:val="23997A67"/>
    <w:rsid w:val="34A769D7"/>
    <w:rsid w:val="3BCA3693"/>
    <w:rsid w:val="3DEE4F75"/>
    <w:rsid w:val="3FD35822"/>
    <w:rsid w:val="42E35AEE"/>
    <w:rsid w:val="463D389A"/>
    <w:rsid w:val="47C76687"/>
    <w:rsid w:val="4C90445F"/>
    <w:rsid w:val="53C70524"/>
    <w:rsid w:val="56374982"/>
    <w:rsid w:val="586B6934"/>
    <w:rsid w:val="5C9C4EBA"/>
    <w:rsid w:val="5F6A79E4"/>
    <w:rsid w:val="66750F40"/>
    <w:rsid w:val="6D3069C8"/>
    <w:rsid w:val="70A73300"/>
    <w:rsid w:val="72E317F3"/>
    <w:rsid w:val="735803F8"/>
    <w:rsid w:val="7B7138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0"/>
    <w:qFormat/>
    <w:uiPriority w:val="9"/>
    <w:pPr>
      <w:keepNext/>
      <w:keepLines/>
      <w:widowControl/>
      <w:spacing w:line="360" w:lineRule="auto"/>
      <w:jc w:val="left"/>
      <w:outlineLvl w:val="3"/>
    </w:pPr>
    <w:rPr>
      <w:rFonts w:ascii="Times New Roman" w:hAnsi="Times New Roman"/>
      <w:b/>
      <w:bCs/>
      <w:kern w:val="0"/>
      <w:sz w:val="28"/>
      <w:szCs w:val="28"/>
    </w:rPr>
  </w:style>
  <w:style w:type="paragraph" w:styleId="5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27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7">
    <w:name w:val="Document Map"/>
    <w:basedOn w:val="1"/>
    <w:link w:val="31"/>
    <w:qFormat/>
    <w:uiPriority w:val="0"/>
    <w:rPr>
      <w:rFonts w:ascii="宋体"/>
      <w:sz w:val="18"/>
      <w:szCs w:val="18"/>
    </w:rPr>
  </w:style>
  <w:style w:type="paragraph" w:styleId="8">
    <w:name w:val="Body Text"/>
    <w:basedOn w:val="1"/>
    <w:link w:val="30"/>
    <w:qFormat/>
    <w:uiPriority w:val="0"/>
    <w:pPr>
      <w:spacing w:line="360" w:lineRule="auto"/>
    </w:pPr>
    <w:rPr>
      <w:rFonts w:ascii="Times New Roman" w:hAnsi="Times New Roman"/>
      <w:b/>
      <w:bCs/>
      <w:sz w:val="24"/>
      <w:szCs w:val="24"/>
    </w:rPr>
  </w:style>
  <w:style w:type="paragraph" w:styleId="9">
    <w:name w:val="Plain Text"/>
    <w:basedOn w:val="1"/>
    <w:link w:val="28"/>
    <w:qFormat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4"/>
    <w:qFormat/>
    <w:uiPriority w:val="0"/>
    <w:rPr>
      <w:sz w:val="18"/>
      <w:szCs w:val="18"/>
    </w:r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nt3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页眉 Char"/>
    <w:basedOn w:val="16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16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标题 4 Char"/>
    <w:basedOn w:val="16"/>
    <w:link w:val="4"/>
    <w:qFormat/>
    <w:uiPriority w:val="9"/>
    <w:rPr>
      <w:b/>
      <w:bCs/>
      <w:sz w:val="28"/>
      <w:szCs w:val="28"/>
    </w:rPr>
  </w:style>
  <w:style w:type="paragraph" w:customStyle="1" w:styleId="21">
    <w:name w:val="表格"/>
    <w:basedOn w:val="1"/>
    <w:qFormat/>
    <w:uiPriority w:val="0"/>
    <w:pPr>
      <w:widowControl/>
      <w:jc w:val="center"/>
    </w:pPr>
    <w:rPr>
      <w:rFonts w:ascii="Times New Roman" w:hAnsi="Times New Roman" w:cs="宋体"/>
      <w:kern w:val="0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标题 5 Char"/>
    <w:basedOn w:val="16"/>
    <w:link w:val="5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24">
    <w:name w:val="批注框文本 Char"/>
    <w:basedOn w:val="16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标题 2 Char"/>
    <w:basedOn w:val="16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Char"/>
    <w:basedOn w:val="16"/>
    <w:link w:val="3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27">
    <w:name w:val="正文缩进 Char"/>
    <w:basedOn w:val="16"/>
    <w:link w:val="6"/>
    <w:qFormat/>
    <w:uiPriority w:val="0"/>
    <w:rPr>
      <w:kern w:val="2"/>
      <w:sz w:val="21"/>
    </w:rPr>
  </w:style>
  <w:style w:type="character" w:customStyle="1" w:styleId="28">
    <w:name w:val="纯文本 Char"/>
    <w:basedOn w:val="16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29">
    <w:name w:val="正文文本 Char"/>
    <w:basedOn w:val="16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0">
    <w:name w:val="正文文本 Char1"/>
    <w:basedOn w:val="16"/>
    <w:link w:val="8"/>
    <w:qFormat/>
    <w:uiPriority w:val="0"/>
    <w:rPr>
      <w:b/>
      <w:bCs/>
      <w:kern w:val="2"/>
      <w:sz w:val="24"/>
      <w:szCs w:val="24"/>
    </w:rPr>
  </w:style>
  <w:style w:type="character" w:customStyle="1" w:styleId="31">
    <w:name w:val="文档结构图 Char"/>
    <w:basedOn w:val="16"/>
    <w:link w:val="7"/>
    <w:qFormat/>
    <w:uiPriority w:val="0"/>
    <w:rPr>
      <w:rFonts w:ascii="宋体" w:hAnsi="Calibri"/>
      <w:kern w:val="2"/>
      <w:sz w:val="18"/>
      <w:szCs w:val="18"/>
    </w:rPr>
  </w:style>
  <w:style w:type="paragraph" w:customStyle="1" w:styleId="32">
    <w:name w:val="_Style 1"/>
    <w:basedOn w:val="1"/>
    <w:qFormat/>
    <w:uiPriority w:val="34"/>
    <w:pPr>
      <w:ind w:firstLine="420" w:firstLineChars="200"/>
    </w:p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19C29-F209-4808-BE24-5CD1C82A72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274</Words>
  <Characters>1566</Characters>
  <Lines>13</Lines>
  <Paragraphs>3</Paragraphs>
  <TotalTime>18</TotalTime>
  <ScaleCrop>false</ScaleCrop>
  <LinksUpToDate>false</LinksUpToDate>
  <CharactersWithSpaces>1837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2021-10-27T03:02:00Z</dcterms:created>
  <dc:creator>Administrator</dc:creator>
  <cp:lastModifiedBy>TIGER</cp:lastModifiedBy>
  <cp:lastPrinted>2020-08-28T00:33:00Z</cp:lastPrinted>
  <dcterms:modified xsi:type="dcterms:W3CDTF">2021-11-25T02:05:57Z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03998C2A764D4C92A79E92475B29FA61</vt:lpwstr>
  </property>
</Properties>
</file>