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sz w:val="30"/>
          <w:szCs w:val="30"/>
          <w:lang w:eastAsia="zh-CN"/>
        </w:rPr>
      </w:pPr>
      <w:bookmarkStart w:id="1" w:name="_GoBack"/>
      <w:r>
        <w:rPr>
          <w:rFonts w:hint="eastAsia" w:ascii="宋体" w:hAnsi="宋体" w:eastAsia="宋体" w:cs="宋体"/>
          <w:b/>
          <w:bCs w:val="0"/>
          <w:sz w:val="30"/>
          <w:szCs w:val="30"/>
        </w:rPr>
        <w:t>南方科技大学医院2020年度财务报</w:t>
      </w:r>
      <w:bookmarkStart w:id="0" w:name="_Hlk81575128"/>
      <w:r>
        <w:rPr>
          <w:rFonts w:hint="eastAsia" w:ascii="宋体" w:hAnsi="宋体" w:eastAsia="宋体" w:cs="宋体"/>
          <w:b/>
          <w:bCs w:val="0"/>
          <w:sz w:val="30"/>
          <w:szCs w:val="30"/>
        </w:rPr>
        <w:t>告</w:t>
      </w:r>
      <w:bookmarkEnd w:id="0"/>
      <w:r>
        <w:rPr>
          <w:rFonts w:hint="eastAsia" w:ascii="宋体" w:hAnsi="宋体" w:eastAsia="宋体" w:cs="宋体"/>
          <w:b/>
          <w:bCs w:val="0"/>
          <w:sz w:val="30"/>
          <w:szCs w:val="30"/>
        </w:rPr>
        <w:t>审计服务项目招标</w:t>
      </w:r>
      <w:r>
        <w:rPr>
          <w:rFonts w:hint="eastAsia" w:ascii="宋体" w:hAnsi="宋体" w:cs="宋体"/>
          <w:b/>
          <w:bCs w:val="0"/>
          <w:sz w:val="30"/>
          <w:szCs w:val="30"/>
          <w:lang w:val="en-US" w:eastAsia="zh-CN"/>
        </w:rPr>
        <w:t>要求</w:t>
      </w:r>
      <w:bookmarkEnd w:id="1"/>
    </w:p>
    <w:p>
      <w:pPr>
        <w:ind w:firstLine="560" w:firstLineChars="200"/>
        <w:rPr>
          <w:rFonts w:hint="eastAsia" w:ascii="宋体" w:hAnsi="宋体" w:eastAsia="宋体" w:cs="宋体"/>
          <w:color w:val="000000"/>
          <w:kern w:val="0"/>
          <w:sz w:val="28"/>
          <w:szCs w:val="28"/>
        </w:rPr>
      </w:pPr>
    </w:p>
    <w:p>
      <w:pPr>
        <w:pStyle w:val="8"/>
        <w:numPr>
          <w:ilvl w:val="0"/>
          <w:numId w:val="1"/>
        </w:numPr>
        <w:spacing w:line="360" w:lineRule="auto"/>
        <w:ind w:firstLineChars="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rPr>
        <w:t>招标项目名称</w:t>
      </w:r>
      <w:r>
        <w:rPr>
          <w:rFonts w:hint="eastAsia" w:ascii="宋体" w:hAnsi="宋体" w:cs="宋体"/>
          <w:color w:val="000000"/>
          <w:sz w:val="28"/>
          <w:szCs w:val="28"/>
          <w:lang w:eastAsia="zh-CN"/>
        </w:rPr>
        <w:t>：</w:t>
      </w:r>
      <w:r>
        <w:rPr>
          <w:rFonts w:hint="eastAsia" w:ascii="宋体" w:hAnsi="宋体" w:eastAsia="宋体" w:cs="宋体"/>
          <w:color w:val="000000"/>
          <w:sz w:val="28"/>
          <w:szCs w:val="28"/>
        </w:rPr>
        <w:t>南方科技大学医院</w:t>
      </w:r>
      <w:r>
        <w:rPr>
          <w:rFonts w:hint="eastAsia" w:ascii="宋体" w:hAnsi="宋体" w:eastAsia="宋体" w:cs="宋体"/>
          <w:color w:val="000000"/>
          <w:sz w:val="28"/>
          <w:szCs w:val="28"/>
        </w:rPr>
        <w:t>2020</w:t>
      </w:r>
      <w:r>
        <w:rPr>
          <w:rFonts w:hint="eastAsia" w:ascii="宋体" w:hAnsi="宋体" w:eastAsia="宋体" w:cs="宋体"/>
          <w:color w:val="000000"/>
          <w:sz w:val="28"/>
          <w:szCs w:val="28"/>
        </w:rPr>
        <w:t>年度</w:t>
      </w:r>
      <w:r>
        <w:rPr>
          <w:rFonts w:hint="eastAsia" w:ascii="宋体" w:hAnsi="宋体" w:eastAsia="宋体" w:cs="宋体"/>
          <w:color w:val="000000"/>
          <w:sz w:val="28"/>
          <w:szCs w:val="28"/>
        </w:rPr>
        <w:t>财务</w:t>
      </w:r>
      <w:r>
        <w:rPr>
          <w:rFonts w:hint="eastAsia" w:ascii="宋体" w:hAnsi="宋体" w:eastAsia="宋体" w:cs="宋体"/>
          <w:color w:val="000000"/>
          <w:sz w:val="28"/>
          <w:szCs w:val="28"/>
        </w:rPr>
        <w:t>报告审计服务项目</w:t>
      </w:r>
    </w:p>
    <w:p>
      <w:pPr>
        <w:pStyle w:val="8"/>
        <w:numPr>
          <w:ilvl w:val="0"/>
          <w:numId w:val="1"/>
        </w:numPr>
        <w:spacing w:line="360" w:lineRule="auto"/>
        <w:ind w:firstLineChars="0"/>
        <w:rPr>
          <w:rFonts w:hint="eastAsia" w:ascii="宋体" w:hAnsi="宋体" w:eastAsia="宋体" w:cs="宋体"/>
          <w:color w:val="000000"/>
          <w:sz w:val="28"/>
          <w:szCs w:val="28"/>
        </w:rPr>
      </w:pPr>
      <w:r>
        <w:rPr>
          <w:rFonts w:hint="eastAsia" w:ascii="宋体" w:hAnsi="宋体" w:eastAsia="宋体" w:cs="宋体"/>
          <w:color w:val="000000"/>
          <w:sz w:val="28"/>
          <w:szCs w:val="28"/>
        </w:rPr>
        <w:t>预算</w:t>
      </w:r>
      <w:r>
        <w:rPr>
          <w:rFonts w:hint="eastAsia" w:ascii="宋体" w:hAnsi="宋体" w:cs="宋体"/>
          <w:color w:val="000000"/>
          <w:sz w:val="28"/>
          <w:szCs w:val="28"/>
          <w:lang w:eastAsia="zh-CN"/>
        </w:rPr>
        <w:t>：</w:t>
      </w:r>
      <w:r>
        <w:rPr>
          <w:rFonts w:hint="eastAsia" w:ascii="宋体" w:hAnsi="宋体" w:eastAsia="宋体" w:cs="宋体"/>
          <w:color w:val="000000"/>
          <w:sz w:val="28"/>
          <w:szCs w:val="28"/>
        </w:rPr>
        <w:t>人民币</w:t>
      </w:r>
      <w:r>
        <w:rPr>
          <w:rFonts w:hint="eastAsia" w:ascii="宋体" w:hAnsi="宋体" w:eastAsia="宋体" w:cs="宋体"/>
          <w:color w:val="000000"/>
          <w:sz w:val="28"/>
          <w:szCs w:val="28"/>
        </w:rPr>
        <w:t>4.9</w:t>
      </w:r>
      <w:r>
        <w:rPr>
          <w:rFonts w:hint="eastAsia" w:ascii="宋体" w:hAnsi="宋体" w:eastAsia="宋体" w:cs="宋体"/>
          <w:color w:val="000000"/>
          <w:sz w:val="28"/>
          <w:szCs w:val="28"/>
        </w:rPr>
        <w:t>万元</w:t>
      </w:r>
    </w:p>
    <w:p>
      <w:pPr>
        <w:pStyle w:val="4"/>
        <w:numPr>
          <w:ilvl w:val="0"/>
          <w:numId w:val="1"/>
        </w:numPr>
        <w:shd w:val="clear" w:color="auto" w:fill="FFFFFF"/>
        <w:spacing w:before="0" w:beforeAutospacing="0" w:after="0" w:afterAutospacing="0"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服务</w:t>
      </w:r>
      <w:r>
        <w:rPr>
          <w:rFonts w:hint="eastAsia" w:cs="宋体"/>
          <w:color w:val="000000"/>
          <w:sz w:val="28"/>
          <w:szCs w:val="28"/>
          <w:lang w:val="en-US" w:eastAsia="zh-CN"/>
        </w:rPr>
        <w:t>内容</w:t>
      </w:r>
      <w:r>
        <w:rPr>
          <w:rFonts w:hint="eastAsia" w:ascii="宋体" w:hAnsi="宋体" w:eastAsia="宋体" w:cs="宋体"/>
          <w:color w:val="000000"/>
          <w:sz w:val="28"/>
          <w:szCs w:val="28"/>
        </w:rPr>
        <w:t>及要求</w:t>
      </w:r>
      <w:r>
        <w:rPr>
          <w:rFonts w:hint="eastAsia" w:cs="宋体"/>
          <w:color w:val="000000"/>
          <w:sz w:val="28"/>
          <w:szCs w:val="28"/>
          <w:lang w:eastAsia="zh-CN"/>
        </w:rPr>
        <w:t>：</w:t>
      </w:r>
    </w:p>
    <w:p>
      <w:pPr>
        <w:pStyle w:val="4"/>
        <w:shd w:val="clear" w:color="auto" w:fill="FFFFFF"/>
        <w:spacing w:before="0" w:beforeAutospacing="0" w:after="0" w:afterAutospacing="0" w:line="360" w:lineRule="auto"/>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投标人应根据《中华人民共和国审计法》、《政府会计制度》以及其他有关法律法规，为我院提供本次审计服务，具体内容如下：</w:t>
      </w:r>
    </w:p>
    <w:p>
      <w:pPr>
        <w:pStyle w:val="4"/>
        <w:shd w:val="clear" w:color="auto" w:fill="FFFFFF"/>
        <w:spacing w:before="0" w:beforeAutospacing="0" w:after="0" w:afterAutospacing="0" w:line="360" w:lineRule="auto"/>
        <w:ind w:firstLine="560" w:firstLineChars="200"/>
        <w:jc w:val="both"/>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（一）审计内容</w:t>
      </w:r>
      <w:r>
        <w:rPr>
          <w:rFonts w:hint="eastAsia" w:cs="宋体"/>
          <w:color w:val="000000"/>
          <w:sz w:val="28"/>
          <w:szCs w:val="28"/>
          <w:lang w:eastAsia="zh-CN"/>
        </w:rPr>
        <w:t>：</w:t>
      </w:r>
    </w:p>
    <w:p>
      <w:pPr>
        <w:pStyle w:val="4"/>
        <w:shd w:val="clear" w:color="auto" w:fill="FFFFFF"/>
        <w:spacing w:before="0" w:beforeAutospacing="0" w:after="0" w:afterAutospacing="0" w:line="36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rPr>
        <w:t>1、审查医院财务报</w:t>
      </w:r>
      <w:r>
        <w:rPr>
          <w:rFonts w:hint="eastAsia" w:ascii="宋体" w:hAnsi="宋体" w:eastAsia="宋体" w:cs="宋体"/>
          <w:bCs/>
          <w:sz w:val="28"/>
          <w:szCs w:val="28"/>
        </w:rPr>
        <w:t>告</w:t>
      </w:r>
      <w:r>
        <w:rPr>
          <w:rFonts w:hint="eastAsia" w:ascii="宋体" w:hAnsi="宋体" w:eastAsia="宋体" w:cs="宋体"/>
          <w:sz w:val="28"/>
          <w:szCs w:val="28"/>
        </w:rPr>
        <w:t>是否按照适用的会计准则和相关会计制度的规定编制；</w:t>
      </w:r>
    </w:p>
    <w:p>
      <w:pPr>
        <w:pStyle w:val="4"/>
        <w:shd w:val="clear" w:color="auto" w:fill="FFFFFF"/>
        <w:spacing w:before="0" w:beforeAutospacing="0" w:after="0" w:afterAutospacing="0" w:line="36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rPr>
        <w:t>2、审查医院财务报</w:t>
      </w:r>
      <w:r>
        <w:rPr>
          <w:rFonts w:hint="eastAsia" w:ascii="宋体" w:hAnsi="宋体" w:eastAsia="宋体" w:cs="宋体"/>
          <w:bCs/>
          <w:sz w:val="28"/>
          <w:szCs w:val="28"/>
        </w:rPr>
        <w:t>告</w:t>
      </w:r>
      <w:r>
        <w:rPr>
          <w:rFonts w:hint="eastAsia" w:ascii="宋体" w:hAnsi="宋体" w:eastAsia="宋体" w:cs="宋体"/>
          <w:sz w:val="28"/>
          <w:szCs w:val="28"/>
        </w:rPr>
        <w:t>是否在重大方面公允反映医院的财务状况、经营成果和现金流量；</w:t>
      </w:r>
    </w:p>
    <w:p>
      <w:pPr>
        <w:pStyle w:val="4"/>
        <w:shd w:val="clear" w:color="auto" w:fill="FFFFFF"/>
        <w:spacing w:before="0" w:beforeAutospacing="0" w:after="0" w:afterAutospacing="0" w:line="36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rPr>
        <w:t>3、账务处理是否正确，是否按照适用的会计准则和相关会计制度的规定编制；</w:t>
      </w:r>
    </w:p>
    <w:p>
      <w:pPr>
        <w:pStyle w:val="4"/>
        <w:shd w:val="clear" w:color="auto" w:fill="FFFFFF"/>
        <w:spacing w:before="0" w:beforeAutospacing="0" w:after="0" w:afterAutospacing="0" w:line="36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rPr>
        <w:t>、往来账款清理，做好账龄分析等；</w:t>
      </w:r>
    </w:p>
    <w:p>
      <w:pPr>
        <w:pStyle w:val="4"/>
        <w:shd w:val="clear" w:color="auto" w:fill="FFFFFF"/>
        <w:spacing w:before="0" w:beforeAutospacing="0" w:after="0" w:afterAutospacing="0" w:line="36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rPr>
        <w:t>5、审查费用报销、支出是否符合相关的法律法规和预算的要求。</w:t>
      </w:r>
    </w:p>
    <w:p>
      <w:pPr>
        <w:pStyle w:val="4"/>
        <w:shd w:val="clear" w:color="auto" w:fill="FFFFFF"/>
        <w:spacing w:before="0" w:beforeAutospacing="0" w:after="0" w:afterAutospacing="0" w:line="360" w:lineRule="auto"/>
        <w:ind w:firstLine="560" w:firstLineChars="200"/>
        <w:jc w:val="both"/>
        <w:rPr>
          <w:rFonts w:hint="eastAsia" w:ascii="宋体" w:hAnsi="宋体" w:eastAsia="宋体" w:cs="宋体"/>
          <w:sz w:val="28"/>
          <w:szCs w:val="28"/>
          <w:lang w:eastAsia="zh-CN"/>
        </w:rPr>
      </w:pPr>
      <w:r>
        <w:rPr>
          <w:rFonts w:hint="eastAsia" w:ascii="宋体" w:hAnsi="宋体" w:eastAsia="宋体" w:cs="宋体"/>
          <w:color w:val="000000"/>
          <w:sz w:val="28"/>
          <w:szCs w:val="28"/>
        </w:rPr>
        <w:t>（二）服务</w:t>
      </w:r>
      <w:r>
        <w:rPr>
          <w:rFonts w:hint="eastAsia" w:ascii="宋体" w:hAnsi="宋体" w:eastAsia="宋体" w:cs="宋体"/>
          <w:color w:val="000000"/>
          <w:sz w:val="28"/>
          <w:szCs w:val="28"/>
        </w:rPr>
        <w:t>要求</w:t>
      </w:r>
      <w:r>
        <w:rPr>
          <w:rFonts w:hint="eastAsia" w:cs="宋体"/>
          <w:color w:val="000000"/>
          <w:sz w:val="28"/>
          <w:szCs w:val="28"/>
          <w:lang w:eastAsia="zh-CN"/>
        </w:rPr>
        <w:t>：</w:t>
      </w:r>
    </w:p>
    <w:p>
      <w:pPr>
        <w:pStyle w:val="4"/>
        <w:shd w:val="clear" w:color="auto" w:fill="FFFFFF"/>
        <w:spacing w:before="0" w:beforeAutospacing="0" w:after="0" w:afterAutospacing="0" w:line="360" w:lineRule="auto"/>
        <w:ind w:firstLine="560" w:firstLineChars="200"/>
        <w:jc w:val="both"/>
        <w:rPr>
          <w:rFonts w:hint="eastAsia" w:ascii="宋体" w:hAnsi="宋体" w:eastAsia="宋体" w:cs="宋体"/>
          <w:color w:val="000000"/>
          <w:sz w:val="28"/>
          <w:szCs w:val="28"/>
        </w:rPr>
      </w:pPr>
      <w:r>
        <w:rPr>
          <w:rFonts w:hint="eastAsia" w:ascii="宋体" w:hAnsi="宋体" w:eastAsia="宋体" w:cs="宋体"/>
          <w:bCs/>
          <w:sz w:val="28"/>
          <w:szCs w:val="28"/>
        </w:rPr>
        <w:t>1、审计时间安排要求</w:t>
      </w:r>
    </w:p>
    <w:p>
      <w:pPr>
        <w:pStyle w:val="4"/>
        <w:shd w:val="clear" w:color="auto" w:fill="FFFFFF"/>
        <w:spacing w:before="0" w:beforeAutospacing="0" w:after="0" w:afterAutospacing="0" w:line="360" w:lineRule="auto"/>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合同生效后供应商派审计组对项目进行审计，</w:t>
      </w:r>
      <w:r>
        <w:rPr>
          <w:rFonts w:hint="eastAsia" w:ascii="宋体" w:hAnsi="宋体" w:eastAsia="宋体" w:cs="宋体"/>
          <w:color w:val="000000"/>
          <w:sz w:val="28"/>
          <w:szCs w:val="28"/>
        </w:rPr>
        <w:t>30</w:t>
      </w:r>
      <w:r>
        <w:rPr>
          <w:rFonts w:hint="eastAsia" w:ascii="宋体" w:hAnsi="宋体" w:eastAsia="宋体" w:cs="宋体"/>
          <w:color w:val="000000"/>
          <w:sz w:val="28"/>
          <w:szCs w:val="28"/>
        </w:rPr>
        <w:t>日内完成审计事项，完成审计事项后</w:t>
      </w:r>
      <w:r>
        <w:rPr>
          <w:rFonts w:hint="eastAsia" w:ascii="宋体" w:hAnsi="宋体" w:eastAsia="宋体" w:cs="宋体"/>
          <w:color w:val="000000"/>
          <w:sz w:val="28"/>
          <w:szCs w:val="28"/>
        </w:rPr>
        <w:t>10</w:t>
      </w:r>
      <w:r>
        <w:rPr>
          <w:rFonts w:hint="eastAsia" w:ascii="宋体" w:hAnsi="宋体" w:eastAsia="宋体" w:cs="宋体"/>
          <w:color w:val="000000"/>
          <w:sz w:val="28"/>
          <w:szCs w:val="28"/>
        </w:rPr>
        <w:t>日内提交财务审计报告、管理建议书等。审计报告必须符合《深圳市财政局关于规范使用会计师事务所业务报告的通知》（深财会〔2019〕56号）的相关规定，并保证审计质量。</w:t>
      </w:r>
    </w:p>
    <w:p>
      <w:pPr>
        <w:pStyle w:val="4"/>
        <w:shd w:val="clear" w:color="auto" w:fill="FFFFFF"/>
        <w:spacing w:before="0" w:beforeAutospacing="0" w:after="0" w:afterAutospacing="0" w:line="360" w:lineRule="auto"/>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2、审计人员配备要求</w:t>
      </w:r>
    </w:p>
    <w:p>
      <w:pPr>
        <w:pStyle w:val="4"/>
        <w:shd w:val="clear" w:color="auto" w:fill="FFFFFF"/>
        <w:spacing w:before="0" w:beforeAutospacing="0" w:after="0" w:afterAutospacing="0" w:line="360" w:lineRule="auto"/>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供应商安排固定的审计小组对我院项目进行审计。其中：项目审计负责人近3年承担过三级综合医院财务审计的注册会计师担任；项目组成员必须由具有审计从业经验、能胜任审计工作的人员担任，审计小组人数应不少于</w:t>
      </w:r>
      <w:r>
        <w:rPr>
          <w:rFonts w:hint="eastAsia" w:ascii="宋体" w:hAnsi="宋体" w:eastAsia="宋体" w:cs="宋体"/>
          <w:bCs/>
          <w:sz w:val="28"/>
          <w:szCs w:val="28"/>
        </w:rPr>
        <w:t>3</w:t>
      </w:r>
      <w:r>
        <w:rPr>
          <w:rFonts w:hint="eastAsia" w:ascii="宋体" w:hAnsi="宋体" w:eastAsia="宋体" w:cs="宋体"/>
          <w:bCs/>
          <w:sz w:val="28"/>
          <w:szCs w:val="28"/>
        </w:rPr>
        <w:t>人，所选派的专业人员审计期间非特殊原因不得调整，如因特殊情况确需作个别调整的，应报我院同意后才能调整，且保证调整后的专业人员其资历及水平不低于被调整人员。</w:t>
      </w:r>
    </w:p>
    <w:p>
      <w:pPr>
        <w:pStyle w:val="4"/>
        <w:shd w:val="clear" w:color="auto" w:fill="FFFFFF"/>
        <w:spacing w:before="0" w:beforeAutospacing="0" w:after="0" w:afterAutospacing="0" w:line="360" w:lineRule="auto"/>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3、</w:t>
      </w:r>
      <w:r>
        <w:rPr>
          <w:rFonts w:hint="eastAsia" w:ascii="宋体" w:hAnsi="宋体" w:eastAsia="宋体" w:cs="宋体"/>
          <w:bCs/>
          <w:sz w:val="28"/>
          <w:szCs w:val="28"/>
        </w:rPr>
        <w:t>指导和培训</w:t>
      </w:r>
    </w:p>
    <w:p>
      <w:pPr>
        <w:pStyle w:val="4"/>
        <w:shd w:val="clear" w:color="auto" w:fill="FFFFFF"/>
        <w:spacing w:before="0" w:beforeAutospacing="0" w:after="0" w:afterAutospacing="0" w:line="360" w:lineRule="auto"/>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（1）</w:t>
      </w:r>
      <w:r>
        <w:rPr>
          <w:rFonts w:hint="eastAsia" w:ascii="宋体" w:hAnsi="宋体" w:eastAsia="宋体" w:cs="宋体"/>
          <w:bCs/>
          <w:sz w:val="28"/>
          <w:szCs w:val="28"/>
        </w:rPr>
        <w:t>将审计工作底稿留存我院。</w:t>
      </w:r>
    </w:p>
    <w:p>
      <w:pPr>
        <w:pStyle w:val="4"/>
        <w:shd w:val="clear" w:color="auto" w:fill="FFFFFF"/>
        <w:spacing w:before="0" w:beforeAutospacing="0" w:after="0" w:afterAutospacing="0" w:line="360" w:lineRule="auto"/>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（2）对我院财务、内部审计等相关科室人员提供指导和培训。</w:t>
      </w:r>
    </w:p>
    <w:p>
      <w:pPr>
        <w:pStyle w:val="4"/>
        <w:shd w:val="clear" w:color="auto" w:fill="FFFFFF"/>
        <w:spacing w:before="0" w:beforeAutospacing="0" w:after="0" w:afterAutospacing="0" w:line="360" w:lineRule="auto"/>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4、对执行业务过程中知悉的我方商业秘密应严加保密；</w:t>
      </w:r>
    </w:p>
    <w:p>
      <w:pPr>
        <w:pStyle w:val="4"/>
        <w:shd w:val="clear" w:color="auto" w:fill="FFFFFF"/>
        <w:spacing w:before="0" w:beforeAutospacing="0" w:after="0" w:afterAutospacing="0" w:line="360" w:lineRule="auto"/>
        <w:ind w:firstLine="560" w:firstLineChars="200"/>
        <w:jc w:val="both"/>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rPr>
        <w:t>四、投标人的资格要求</w:t>
      </w:r>
      <w:r>
        <w:rPr>
          <w:rFonts w:hint="eastAsia" w:cs="宋体"/>
          <w:bCs/>
          <w:color w:val="000000"/>
          <w:sz w:val="28"/>
          <w:szCs w:val="28"/>
          <w:lang w:eastAsia="zh-CN"/>
        </w:rPr>
        <w:t>：</w:t>
      </w:r>
    </w:p>
    <w:p>
      <w:pPr>
        <w:pStyle w:val="4"/>
        <w:shd w:val="clear" w:color="auto" w:fill="FFFFFF"/>
        <w:spacing w:before="0" w:beforeAutospacing="0" w:after="0" w:afterAutospacing="0" w:line="36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rPr>
        <w:t>（一）参加投标的单位必须是来自中华人民共和国境内独立法人且具有按招标文件要求承担项目规定的相关服务能力；</w:t>
      </w:r>
    </w:p>
    <w:p>
      <w:pPr>
        <w:pStyle w:val="4"/>
        <w:shd w:val="clear" w:color="auto" w:fill="FFFFFF"/>
        <w:spacing w:before="0" w:beforeAutospacing="0" w:after="0" w:afterAutospacing="0" w:line="36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rPr>
        <w:t>（二）参加投标单位具备财政部门颁发的会计师事务所执业证书；</w:t>
      </w:r>
    </w:p>
    <w:p>
      <w:pPr>
        <w:pStyle w:val="4"/>
        <w:shd w:val="clear" w:color="auto" w:fill="FFFFFF"/>
        <w:spacing w:before="0" w:beforeAutospacing="0" w:after="0" w:afterAutospacing="0" w:line="36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rPr>
        <w:t>（三）公司具有良好的资金、财务状况；</w:t>
      </w:r>
    </w:p>
    <w:p>
      <w:pPr>
        <w:pStyle w:val="4"/>
        <w:shd w:val="clear" w:color="auto" w:fill="FFFFFF"/>
        <w:spacing w:before="0" w:beforeAutospacing="0" w:after="0" w:afterAutospacing="0" w:line="36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rPr>
        <w:t>（四）本项目不接受联合体投标；</w:t>
      </w:r>
    </w:p>
    <w:p>
      <w:pPr>
        <w:pStyle w:val="4"/>
        <w:shd w:val="clear" w:color="auto" w:fill="FFFFFF"/>
        <w:spacing w:before="0" w:beforeAutospacing="0" w:after="0" w:afterAutospacing="0" w:line="360" w:lineRule="auto"/>
        <w:ind w:firstLine="560" w:firstLineChars="200"/>
        <w:jc w:val="both"/>
        <w:rPr>
          <w:rFonts w:hint="eastAsia" w:ascii="宋体" w:hAnsi="宋体" w:eastAsia="宋体" w:cs="宋体"/>
          <w:b w:val="0"/>
          <w:bCs w:val="0"/>
          <w:sz w:val="28"/>
          <w:szCs w:val="28"/>
        </w:rPr>
      </w:pPr>
      <w:r>
        <w:rPr>
          <w:rFonts w:hint="eastAsia" w:ascii="宋体" w:hAnsi="宋体" w:eastAsia="宋体" w:cs="宋体"/>
          <w:b w:val="0"/>
          <w:bCs w:val="0"/>
          <w:sz w:val="28"/>
          <w:szCs w:val="28"/>
        </w:rPr>
        <w:t>（五）在南方科技大学医院无不良记录；</w:t>
      </w:r>
    </w:p>
    <w:p>
      <w:pPr>
        <w:pStyle w:val="4"/>
        <w:widowControl/>
        <w:spacing w:beforeAutospacing="0" w:afterAutospacing="0" w:line="420" w:lineRule="atLeast"/>
        <w:ind w:firstLine="560" w:firstLineChars="200"/>
        <w:rPr>
          <w:rFonts w:hint="eastAsia" w:ascii="宋体" w:hAnsi="宋体" w:eastAsia="宋体" w:cs="宋体"/>
          <w:sz w:val="28"/>
          <w:szCs w:val="28"/>
          <w:lang w:val="en-US" w:eastAsia="zh-CN"/>
        </w:rPr>
      </w:pPr>
      <w:r>
        <w:rPr>
          <w:rFonts w:hint="eastAsia" w:cs="宋体"/>
          <w:b w:val="0"/>
          <w:bCs w:val="0"/>
          <w:sz w:val="28"/>
          <w:szCs w:val="28"/>
          <w:lang w:val="en-US" w:eastAsia="zh-CN"/>
        </w:rPr>
        <w:t>五</w:t>
      </w:r>
      <w:r>
        <w:rPr>
          <w:rFonts w:hint="eastAsia" w:ascii="宋体" w:hAnsi="宋体" w:eastAsia="宋体" w:cs="宋体"/>
          <w:b w:val="0"/>
          <w:bCs w:val="0"/>
          <w:color w:val="000000"/>
          <w:sz w:val="28"/>
          <w:szCs w:val="28"/>
        </w:rPr>
        <w:t>、</w:t>
      </w:r>
      <w:r>
        <w:rPr>
          <w:rFonts w:hint="eastAsia" w:ascii="宋体" w:hAnsi="宋体" w:cstheme="minorBidi"/>
          <w:b w:val="0"/>
          <w:bCs w:val="0"/>
          <w:color w:val="000000"/>
          <w:kern w:val="2"/>
          <w:sz w:val="28"/>
          <w:szCs w:val="28"/>
        </w:rPr>
        <w:t>评标</w:t>
      </w:r>
      <w:r>
        <w:rPr>
          <w:rFonts w:hint="eastAsia" w:cstheme="minorBidi"/>
          <w:b w:val="0"/>
          <w:bCs w:val="0"/>
          <w:color w:val="000000"/>
          <w:kern w:val="2"/>
          <w:sz w:val="28"/>
          <w:szCs w:val="28"/>
          <w:lang w:val="en-US" w:eastAsia="zh-CN"/>
        </w:rPr>
        <w:t>方法：</w:t>
      </w:r>
      <w:r>
        <w:rPr>
          <w:rFonts w:hint="eastAsia" w:ascii="宋体" w:hAnsi="宋体" w:cstheme="minorBidi"/>
          <w:b w:val="0"/>
          <w:bCs w:val="0"/>
          <w:color w:val="000000"/>
          <w:kern w:val="2"/>
          <w:sz w:val="28"/>
          <w:szCs w:val="28"/>
        </w:rPr>
        <w:t>本项目采用综合评分法</w:t>
      </w:r>
      <w:r>
        <w:rPr>
          <w:rFonts w:hint="eastAsia" w:cstheme="minorBidi"/>
          <w:b w:val="0"/>
          <w:bCs w:val="0"/>
          <w:color w:val="000000"/>
          <w:kern w:val="2"/>
          <w:sz w:val="28"/>
          <w:szCs w:val="28"/>
          <w:lang w:eastAsia="zh-CN"/>
        </w:rPr>
        <w:t>。</w:t>
      </w:r>
    </w:p>
    <w:p>
      <w:pPr>
        <w:pStyle w:val="4"/>
        <w:shd w:val="clear" w:color="auto" w:fill="FFFFFF"/>
        <w:spacing w:before="0" w:beforeAutospacing="0" w:after="0" w:afterAutospacing="0" w:line="360" w:lineRule="auto"/>
        <w:jc w:val="both"/>
        <w:rPr>
          <w:rFonts w:hint="eastAsia" w:ascii="宋体" w:hAnsi="宋体" w:eastAsia="宋体" w:cs="宋体"/>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B3384"/>
    <w:multiLevelType w:val="multilevel"/>
    <w:tmpl w:val="5CCB3384"/>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853"/>
    <w:rsid w:val="00082E7B"/>
    <w:rsid w:val="0014607E"/>
    <w:rsid w:val="001A7B09"/>
    <w:rsid w:val="002165DE"/>
    <w:rsid w:val="003C54E2"/>
    <w:rsid w:val="004C2C6D"/>
    <w:rsid w:val="005E43B7"/>
    <w:rsid w:val="00636D02"/>
    <w:rsid w:val="00725BD6"/>
    <w:rsid w:val="007C11FA"/>
    <w:rsid w:val="007D15EE"/>
    <w:rsid w:val="007E6E2C"/>
    <w:rsid w:val="00803A64"/>
    <w:rsid w:val="00832853"/>
    <w:rsid w:val="00C725D9"/>
    <w:rsid w:val="00CF069C"/>
    <w:rsid w:val="00FB1FBF"/>
    <w:rsid w:val="24603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annotation reference"/>
    <w:basedOn w:val="6"/>
    <w:qFormat/>
    <w:uiPriority w:val="0"/>
    <w:rPr>
      <w:sz w:val="21"/>
      <w:szCs w:val="21"/>
    </w:rPr>
  </w:style>
  <w:style w:type="paragraph" w:styleId="8">
    <w:name w:val="List Paragraph"/>
    <w:basedOn w:val="1"/>
    <w:qFormat/>
    <w:uiPriority w:val="34"/>
    <w:pPr>
      <w:ind w:firstLine="420" w:firstLineChars="200"/>
    </w:pPr>
  </w:style>
  <w:style w:type="character" w:customStyle="1" w:styleId="9">
    <w:name w:val="页眉 Char"/>
    <w:basedOn w:val="6"/>
    <w:link w:val="3"/>
    <w:uiPriority w:val="99"/>
    <w:rPr>
      <w:rFonts w:ascii="Calibri" w:hAnsi="Calibri" w:eastAsia="宋体" w:cs="Times New Roman"/>
      <w:sz w:val="18"/>
      <w:szCs w:val="18"/>
    </w:rPr>
  </w:style>
  <w:style w:type="character" w:customStyle="1" w:styleId="10">
    <w:name w:val="页脚 Char"/>
    <w:basedOn w:val="6"/>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131</Words>
  <Characters>750</Characters>
  <Lines>6</Lines>
  <Paragraphs>1</Paragraphs>
  <TotalTime>2</TotalTime>
  <ScaleCrop>false</ScaleCrop>
  <LinksUpToDate>false</LinksUpToDate>
  <CharactersWithSpaces>880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2021-09-03T06:52:00Z</dcterms:created>
  <dc:creator>admin</dc:creator>
  <cp:lastModifiedBy>TIGER</cp:lastModifiedBy>
  <dcterms:modified xsi:type="dcterms:W3CDTF">2021-10-21T01:26:25Z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7F6782FE0E474C489425FEA33AA07C5E</vt:lpwstr>
  </property>
</Properties>
</file>