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6537E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6537E6">
        <w:rPr>
          <w:rFonts w:ascii="宋体" w:hAnsi="宋体" w:cs="宋体" w:hint="eastAsia"/>
          <w:b/>
          <w:sz w:val="28"/>
          <w:szCs w:val="28"/>
        </w:rPr>
        <w:t>神经封闭针</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1436"/>
        <w:gridCol w:w="1134"/>
        <w:gridCol w:w="1985"/>
      </w:tblGrid>
      <w:tr w:rsidR="00D02805" w:rsidTr="00D02805">
        <w:trPr>
          <w:trHeight w:val="20"/>
          <w:jc w:val="center"/>
        </w:trPr>
        <w:tc>
          <w:tcPr>
            <w:tcW w:w="685" w:type="dxa"/>
            <w:vAlign w:val="center"/>
          </w:tcPr>
          <w:p w:rsidR="00D02805" w:rsidRPr="00EB48CE" w:rsidRDefault="00D02805" w:rsidP="00A24762">
            <w:pPr>
              <w:jc w:val="center"/>
              <w:rPr>
                <w:b/>
              </w:rPr>
            </w:pPr>
            <w:r w:rsidRPr="00EB48CE">
              <w:rPr>
                <w:b/>
              </w:rPr>
              <w:t>序号</w:t>
            </w:r>
          </w:p>
        </w:tc>
        <w:tc>
          <w:tcPr>
            <w:tcW w:w="2291" w:type="dxa"/>
            <w:vAlign w:val="center"/>
          </w:tcPr>
          <w:p w:rsidR="00D02805" w:rsidRPr="00EB48CE" w:rsidRDefault="00D02805" w:rsidP="00A24762">
            <w:pPr>
              <w:jc w:val="center"/>
              <w:rPr>
                <w:b/>
              </w:rPr>
            </w:pPr>
            <w:r>
              <w:rPr>
                <w:rFonts w:hint="eastAsia"/>
                <w:b/>
              </w:rPr>
              <w:t>货物</w:t>
            </w:r>
            <w:r w:rsidRPr="00EB48CE">
              <w:rPr>
                <w:b/>
              </w:rPr>
              <w:t>名称</w:t>
            </w:r>
          </w:p>
        </w:tc>
        <w:tc>
          <w:tcPr>
            <w:tcW w:w="847" w:type="dxa"/>
          </w:tcPr>
          <w:p w:rsidR="00D02805" w:rsidRPr="00EB48CE" w:rsidRDefault="00D02805" w:rsidP="00A24762">
            <w:pPr>
              <w:jc w:val="center"/>
              <w:rPr>
                <w:b/>
              </w:rPr>
            </w:pPr>
            <w:r>
              <w:rPr>
                <w:rFonts w:hint="eastAsia"/>
                <w:b/>
              </w:rPr>
              <w:t>单位</w:t>
            </w:r>
          </w:p>
        </w:tc>
        <w:tc>
          <w:tcPr>
            <w:tcW w:w="1436" w:type="dxa"/>
          </w:tcPr>
          <w:p w:rsidR="00D02805" w:rsidRPr="00FA6E65" w:rsidRDefault="00D02805" w:rsidP="0086055A">
            <w:pPr>
              <w:jc w:val="center"/>
              <w:rPr>
                <w:rFonts w:ascii="宋体" w:hAnsi="宋体"/>
                <w:b/>
                <w:szCs w:val="21"/>
              </w:rPr>
            </w:pPr>
            <w:r>
              <w:rPr>
                <w:rFonts w:ascii="宋体" w:hAnsi="宋体" w:hint="eastAsia"/>
                <w:b/>
                <w:szCs w:val="21"/>
              </w:rPr>
              <w:t>规格</w:t>
            </w:r>
          </w:p>
        </w:tc>
        <w:tc>
          <w:tcPr>
            <w:tcW w:w="1134" w:type="dxa"/>
            <w:vAlign w:val="center"/>
          </w:tcPr>
          <w:p w:rsidR="00D02805" w:rsidRPr="00EB48CE" w:rsidRDefault="00D02805" w:rsidP="0086055A">
            <w:pPr>
              <w:jc w:val="center"/>
              <w:rPr>
                <w:b/>
              </w:rPr>
            </w:pPr>
            <w:r w:rsidRPr="00FA6E65">
              <w:rPr>
                <w:rFonts w:ascii="宋体" w:hAnsi="宋体" w:hint="eastAsia"/>
                <w:b/>
                <w:szCs w:val="21"/>
              </w:rPr>
              <w:t>最高限价</w:t>
            </w:r>
            <w:r>
              <w:rPr>
                <w:rFonts w:hint="eastAsia"/>
                <w:b/>
              </w:rPr>
              <w:t>（元）</w:t>
            </w:r>
          </w:p>
        </w:tc>
        <w:tc>
          <w:tcPr>
            <w:tcW w:w="1985" w:type="dxa"/>
            <w:vAlign w:val="center"/>
          </w:tcPr>
          <w:p w:rsidR="00D02805" w:rsidRPr="00EB48CE" w:rsidRDefault="00D02805" w:rsidP="00A24762">
            <w:pPr>
              <w:jc w:val="center"/>
              <w:rPr>
                <w:b/>
              </w:rPr>
            </w:pPr>
            <w:r>
              <w:rPr>
                <w:rFonts w:hint="eastAsia"/>
                <w:b/>
              </w:rPr>
              <w:t>要求</w:t>
            </w:r>
          </w:p>
        </w:tc>
      </w:tr>
      <w:tr w:rsidR="00B119D9" w:rsidTr="00F85D18">
        <w:trPr>
          <w:trHeight w:val="653"/>
          <w:jc w:val="center"/>
        </w:trPr>
        <w:tc>
          <w:tcPr>
            <w:tcW w:w="685" w:type="dxa"/>
            <w:vAlign w:val="center"/>
          </w:tcPr>
          <w:p w:rsidR="00B119D9" w:rsidRDefault="00B119D9" w:rsidP="00A24762">
            <w:pPr>
              <w:jc w:val="center"/>
            </w:pPr>
            <w:r>
              <w:rPr>
                <w:rFonts w:hint="eastAsia"/>
              </w:rPr>
              <w:t>1</w:t>
            </w:r>
          </w:p>
        </w:tc>
        <w:tc>
          <w:tcPr>
            <w:tcW w:w="2291" w:type="dxa"/>
            <w:vAlign w:val="center"/>
          </w:tcPr>
          <w:p w:rsidR="00B119D9" w:rsidRDefault="00B119D9" w:rsidP="00A24762">
            <w:pPr>
              <w:jc w:val="center"/>
            </w:pPr>
            <w:r>
              <w:rPr>
                <w:rFonts w:hint="eastAsia"/>
              </w:rPr>
              <w:t>神经封闭针</w:t>
            </w:r>
          </w:p>
        </w:tc>
        <w:tc>
          <w:tcPr>
            <w:tcW w:w="847" w:type="dxa"/>
            <w:vAlign w:val="center"/>
          </w:tcPr>
          <w:p w:rsidR="00B119D9" w:rsidRDefault="00B119D9" w:rsidP="005D3ADD">
            <w:pPr>
              <w:jc w:val="center"/>
            </w:pPr>
            <w:r>
              <w:rPr>
                <w:rFonts w:hint="eastAsia"/>
              </w:rPr>
              <w:t>根</w:t>
            </w:r>
          </w:p>
        </w:tc>
        <w:tc>
          <w:tcPr>
            <w:tcW w:w="1436" w:type="dxa"/>
            <w:vAlign w:val="center"/>
          </w:tcPr>
          <w:p w:rsidR="00135518" w:rsidRDefault="00135518" w:rsidP="00135518">
            <w:pPr>
              <w:jc w:val="center"/>
            </w:pPr>
            <w:r>
              <w:rPr>
                <w:rFonts w:hint="eastAsia"/>
              </w:rPr>
              <w:t>针体长度要求具备</w:t>
            </w:r>
            <w:r>
              <w:rPr>
                <w:rFonts w:hint="eastAsia"/>
              </w:rPr>
              <w:t>50mm</w:t>
            </w:r>
            <w:r>
              <w:rPr>
                <w:rFonts w:hint="eastAsia"/>
              </w:rPr>
              <w:t>、</w:t>
            </w:r>
            <w:r>
              <w:rPr>
                <w:rFonts w:hint="eastAsia"/>
              </w:rPr>
              <w:t>70mm</w:t>
            </w:r>
            <w:r>
              <w:rPr>
                <w:rFonts w:hint="eastAsia"/>
              </w:rPr>
              <w:t>、</w:t>
            </w:r>
            <w:r>
              <w:rPr>
                <w:rFonts w:hint="eastAsia"/>
              </w:rPr>
              <w:t>100mm</w:t>
            </w:r>
            <w:r>
              <w:rPr>
                <w:rFonts w:hint="eastAsia"/>
              </w:rPr>
              <w:t>等规格；</w:t>
            </w:r>
          </w:p>
          <w:p w:rsidR="00B119D9" w:rsidRDefault="00135518" w:rsidP="00135518">
            <w:pPr>
              <w:jc w:val="center"/>
            </w:pPr>
            <w:r>
              <w:rPr>
                <w:rFonts w:hint="eastAsia"/>
              </w:rPr>
              <w:t>针管管径要求</w:t>
            </w:r>
            <w:r>
              <w:rPr>
                <w:rFonts w:hint="eastAsia"/>
              </w:rPr>
              <w:t>21G</w:t>
            </w:r>
            <w:r>
              <w:rPr>
                <w:rFonts w:hint="eastAsia"/>
              </w:rPr>
              <w:t>、</w:t>
            </w:r>
            <w:r>
              <w:rPr>
                <w:rFonts w:hint="eastAsia"/>
              </w:rPr>
              <w:t>22G</w:t>
            </w:r>
            <w:r>
              <w:rPr>
                <w:rFonts w:hint="eastAsia"/>
              </w:rPr>
              <w:t>两种规格</w:t>
            </w:r>
          </w:p>
        </w:tc>
        <w:tc>
          <w:tcPr>
            <w:tcW w:w="1134" w:type="dxa"/>
            <w:vAlign w:val="center"/>
          </w:tcPr>
          <w:p w:rsidR="00B119D9" w:rsidRDefault="00B119D9" w:rsidP="00A24762">
            <w:r>
              <w:t>477</w:t>
            </w:r>
          </w:p>
        </w:tc>
        <w:tc>
          <w:tcPr>
            <w:tcW w:w="1985" w:type="dxa"/>
            <w:vAlign w:val="center"/>
          </w:tcPr>
          <w:p w:rsidR="000C3001" w:rsidRDefault="000C3001" w:rsidP="000C3001">
            <w:pPr>
              <w:pStyle w:val="afffff3"/>
              <w:ind w:firstLineChars="0" w:firstLine="0"/>
            </w:pPr>
            <w:r>
              <w:rPr>
                <w:rFonts w:hint="eastAsia"/>
              </w:rPr>
              <w:t>1.</w:t>
            </w:r>
            <w:r>
              <w:t>穿刺针要求为超声引导下穿刺专用针。</w:t>
            </w:r>
          </w:p>
          <w:p w:rsidR="000C3001" w:rsidRDefault="000C3001" w:rsidP="000C3001">
            <w:r>
              <w:rPr>
                <w:rFonts w:hint="eastAsia"/>
              </w:rPr>
              <w:t>2.</w:t>
            </w:r>
            <w:r>
              <w:t>显影加强部位为针体前端，加强显影部位长度</w:t>
            </w:r>
            <w:r>
              <w:t>≤5mm</w:t>
            </w:r>
          </w:p>
          <w:p w:rsidR="000C3001" w:rsidRDefault="000C3001" w:rsidP="000C3001">
            <w:r>
              <w:rPr>
                <w:rFonts w:hint="eastAsia"/>
              </w:rPr>
              <w:t>3.</w:t>
            </w:r>
            <w:r>
              <w:t>超声下穿刺针显影加强区域成像为可数的点状回声。</w:t>
            </w:r>
            <w:r>
              <w:t>  </w:t>
            </w:r>
          </w:p>
          <w:p w:rsidR="000C3001" w:rsidRDefault="000C3001" w:rsidP="000C3001">
            <w:r>
              <w:t> 4.</w:t>
            </w:r>
            <w:r>
              <w:t>穿刺针显影加强区域为激光雕刻的点状凹槽设计。</w:t>
            </w:r>
          </w:p>
          <w:p w:rsidR="00B119D9" w:rsidRPr="0056616D" w:rsidRDefault="000C3001" w:rsidP="000C3001">
            <w:r>
              <w:rPr>
                <w:rFonts w:hint="eastAsia"/>
              </w:rPr>
              <w:t>5.</w:t>
            </w:r>
            <w:r>
              <w:rPr>
                <w:rFonts w:hint="eastAsia"/>
              </w:rPr>
              <w:t>穿刺针具备延长管，延长管与针为一体设计。</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C135AC" w:rsidRDefault="007C658C" w:rsidP="00DD4BB1">
      <w:pPr>
        <w:rPr>
          <w:rFonts w:ascii="宋体" w:hAnsi="宋体"/>
          <w:b/>
          <w:sz w:val="24"/>
        </w:rPr>
      </w:pPr>
    </w:p>
    <w:p w:rsidR="00EB48CE" w:rsidRDefault="0093400A" w:rsidP="000C3001">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0C3001">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w:t>
            </w:r>
            <w:r w:rsidRPr="006052F3">
              <w:rPr>
                <w:rFonts w:ascii="宋体" w:hAnsi="宋体" w:hint="eastAsia"/>
                <w:bCs/>
                <w:szCs w:val="21"/>
              </w:rPr>
              <w:lastRenderedPageBreak/>
              <w:t>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F9A" w:rsidRDefault="003E7F9A" w:rsidP="006C75A6">
      <w:r>
        <w:separator/>
      </w:r>
    </w:p>
  </w:endnote>
  <w:endnote w:type="continuationSeparator" w:id="0">
    <w:p w:rsidR="003E7F9A" w:rsidRDefault="003E7F9A"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316DB6">
        <w:pPr>
          <w:pStyle w:val="afe"/>
        </w:pPr>
        <w:r>
          <w:fldChar w:fldCharType="begin"/>
        </w:r>
        <w:r w:rsidR="00E7702A">
          <w:instrText xml:space="preserve"> PAGE   \* MERGEFORMAT </w:instrText>
        </w:r>
        <w:r>
          <w:fldChar w:fldCharType="separate"/>
        </w:r>
        <w:r w:rsidR="000C3001" w:rsidRPr="000C3001">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316DB6">
        <w:pPr>
          <w:pStyle w:val="afe"/>
          <w:jc w:val="right"/>
        </w:pPr>
        <w:r>
          <w:fldChar w:fldCharType="begin"/>
        </w:r>
        <w:r w:rsidR="00E7702A">
          <w:instrText xml:space="preserve"> PAGE   \* MERGEFORMAT </w:instrText>
        </w:r>
        <w:r>
          <w:fldChar w:fldCharType="separate"/>
        </w:r>
        <w:r w:rsidR="000C3001" w:rsidRPr="000C3001">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F9A" w:rsidRDefault="003E7F9A" w:rsidP="006C75A6">
      <w:r>
        <w:separator/>
      </w:r>
    </w:p>
  </w:footnote>
  <w:footnote w:type="continuationSeparator" w:id="0">
    <w:p w:rsidR="003E7F9A" w:rsidRDefault="003E7F9A"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33B1E8D"/>
    <w:multiLevelType w:val="hybridMultilevel"/>
    <w:tmpl w:val="9036E040"/>
    <w:lvl w:ilvl="0" w:tplc="31F62772">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8"/>
  </w:num>
  <w:num w:numId="3">
    <w:abstractNumId w:val="19"/>
  </w:num>
  <w:num w:numId="4">
    <w:abstractNumId w:val="26"/>
  </w:num>
  <w:num w:numId="5">
    <w:abstractNumId w:val="23"/>
  </w:num>
  <w:num w:numId="6">
    <w:abstractNumId w:val="1"/>
  </w:num>
  <w:num w:numId="7">
    <w:abstractNumId w:val="0"/>
  </w:num>
  <w:num w:numId="8">
    <w:abstractNumId w:val="16"/>
  </w:num>
  <w:num w:numId="9">
    <w:abstractNumId w:val="5"/>
  </w:num>
  <w:num w:numId="10">
    <w:abstractNumId w:val="15"/>
  </w:num>
  <w:num w:numId="11">
    <w:abstractNumId w:val="30"/>
  </w:num>
  <w:num w:numId="12">
    <w:abstractNumId w:val="6"/>
  </w:num>
  <w:num w:numId="13">
    <w:abstractNumId w:val="34"/>
  </w:num>
  <w:num w:numId="14">
    <w:abstractNumId w:val="20"/>
  </w:num>
  <w:num w:numId="15">
    <w:abstractNumId w:val="28"/>
  </w:num>
  <w:num w:numId="16">
    <w:abstractNumId w:val="8"/>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9"/>
  </w:num>
  <w:num w:numId="24">
    <w:abstractNumId w:val="27"/>
  </w:num>
  <w:num w:numId="25">
    <w:abstractNumId w:val="25"/>
  </w:num>
  <w:num w:numId="26">
    <w:abstractNumId w:val="21"/>
  </w:num>
  <w:num w:numId="27">
    <w:abstractNumId w:val="4"/>
  </w:num>
  <w:num w:numId="28">
    <w:abstractNumId w:val="12"/>
  </w:num>
  <w:num w:numId="29">
    <w:abstractNumId w:val="31"/>
  </w:num>
  <w:num w:numId="30">
    <w:abstractNumId w:val="33"/>
  </w:num>
  <w:num w:numId="31">
    <w:abstractNumId w:val="13"/>
  </w:num>
  <w:num w:numId="32">
    <w:abstractNumId w:val="7"/>
  </w:num>
  <w:num w:numId="33">
    <w:abstractNumId w:val="14"/>
  </w:num>
  <w:num w:numId="34">
    <w:abstractNumId w:val="2"/>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3001"/>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5518"/>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6DB6"/>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E7F9A"/>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3A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8C5"/>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7E6"/>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5D0E"/>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06D"/>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19D9"/>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5AC"/>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0BA5"/>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47A"/>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5D1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E05A7-C17B-4F54-89BF-21555F8B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2028</Characters>
  <Application>Microsoft Office Word</Application>
  <DocSecurity>0</DocSecurity>
  <Lines>16</Lines>
  <Paragraphs>4</Paragraphs>
  <ScaleCrop>false</ScaleCrop>
  <Company>MS</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2020-07-14T01:17:00Z</dcterms:created>
  <dcterms:modified xsi:type="dcterms:W3CDTF">2020-07-14T01:17:00Z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