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04083A">
        <w:rPr>
          <w:rFonts w:ascii="宋体" w:hAnsi="宋体" w:cs="宋体" w:hint="eastAsia"/>
          <w:b/>
          <w:sz w:val="28"/>
          <w:szCs w:val="28"/>
        </w:rPr>
        <w:t>显微镜</w:t>
      </w:r>
      <w:r w:rsidR="00861A19">
        <w:rPr>
          <w:rFonts w:ascii="宋体" w:hAnsi="宋体" w:cs="宋体" w:hint="eastAsia"/>
          <w:b/>
          <w:sz w:val="28"/>
          <w:szCs w:val="28"/>
        </w:rPr>
        <w:t>招标要求</w:t>
      </w:r>
      <w:bookmarkStart w:id="0" w:name="_GoBack"/>
      <w:bookmarkEnd w:id="0"/>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04083A">
        <w:rPr>
          <w:rFonts w:ascii="宋体" w:hAnsi="宋体" w:hint="eastAsia"/>
          <w:sz w:val="24"/>
        </w:rPr>
        <w:t>显微镜</w:t>
      </w:r>
      <w:r w:rsidRPr="00D80CF6">
        <w:rPr>
          <w:rFonts w:ascii="宋体" w:hAnsi="宋体" w:hint="eastAsia"/>
          <w:sz w:val="24"/>
        </w:rPr>
        <w:t>）为进口产品，则投标人必须为提供所投产品（</w:t>
      </w:r>
      <w:r w:rsidR="0004083A">
        <w:rPr>
          <w:rFonts w:ascii="宋体" w:hAnsi="宋体" w:hint="eastAsia"/>
          <w:sz w:val="24"/>
        </w:rPr>
        <w:t>显微镜</w:t>
      </w:r>
      <w:r w:rsidRPr="00D80CF6">
        <w:rPr>
          <w:rFonts w:ascii="宋体" w:hAnsi="宋体" w:hint="eastAsia"/>
          <w:sz w:val="24"/>
        </w:rPr>
        <w:t>）的制造商或合法代理商或合法授权供应商（提供相关证明）；若所投产品（</w:t>
      </w:r>
      <w:r w:rsidR="0004083A">
        <w:rPr>
          <w:rFonts w:ascii="宋体" w:hAnsi="宋体" w:hint="eastAsia"/>
          <w:sz w:val="24"/>
        </w:rPr>
        <w:t>显微镜</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投标人提供针对所投产品的《医疗器械注册证》</w:t>
      </w:r>
      <w:r>
        <w:rPr>
          <w:rFonts w:ascii="宋体" w:hAnsi="宋体" w:hint="eastAsia"/>
          <w:sz w:val="24"/>
        </w:rPr>
        <w:t>；</w:t>
      </w:r>
    </w:p>
    <w:p w:rsidR="009E3946" w:rsidRDefault="003A1A47" w:rsidP="003A1A47">
      <w:pPr>
        <w:ind w:firstLineChars="100" w:firstLine="240"/>
        <w:rPr>
          <w:rFonts w:ascii="宋体" w:hAnsi="宋体"/>
          <w:sz w:val="24"/>
        </w:rPr>
      </w:pPr>
      <w:r>
        <w:rPr>
          <w:rFonts w:ascii="宋体" w:hAnsi="宋体" w:hint="eastAsia"/>
          <w:sz w:val="24"/>
        </w:rPr>
        <w:t>4、</w:t>
      </w:r>
      <w:r w:rsidR="005F3D58" w:rsidRPr="00037D34">
        <w:rPr>
          <w:rFonts w:ascii="宋体" w:hAnsi="宋体" w:hint="eastAsia"/>
          <w:sz w:val="24"/>
        </w:rPr>
        <w:t>投标人必须具有</w:t>
      </w:r>
      <w:r w:rsidR="005F3D58" w:rsidRPr="00037D34">
        <w:rPr>
          <w:rFonts w:ascii="宋体" w:hAnsi="宋体"/>
          <w:sz w:val="24"/>
        </w:rPr>
        <w:t>《医疗器械</w:t>
      </w:r>
      <w:r w:rsidR="005F3D58">
        <w:rPr>
          <w:rFonts w:ascii="宋体" w:hAnsi="宋体" w:hint="eastAsia"/>
          <w:sz w:val="24"/>
        </w:rPr>
        <w:t>经营备案凭</w:t>
      </w:r>
      <w:r w:rsidR="005F3D58" w:rsidRPr="00037D34">
        <w:rPr>
          <w:rFonts w:ascii="宋体" w:hAnsi="宋体"/>
          <w:sz w:val="24"/>
        </w:rPr>
        <w:t>证》或《医疗器械经营许可证》</w:t>
      </w:r>
      <w:r w:rsidR="005F3D58">
        <w:rPr>
          <w:rFonts w:ascii="宋体" w:hAnsi="宋体" w:hint="eastAsia"/>
          <w:sz w:val="24"/>
        </w:rPr>
        <w:t>或《</w:t>
      </w:r>
      <w:r w:rsidR="005F3D58" w:rsidRPr="00037D34">
        <w:rPr>
          <w:rFonts w:ascii="宋体" w:hAnsi="宋体"/>
          <w:sz w:val="24"/>
        </w:rPr>
        <w:t>医疗器械</w:t>
      </w:r>
      <w:r w:rsidR="005F3D58">
        <w:rPr>
          <w:rFonts w:ascii="宋体" w:hAnsi="宋体" w:hint="eastAsia"/>
          <w:sz w:val="24"/>
        </w:rPr>
        <w:t>生产许</w:t>
      </w:r>
      <w:r w:rsidR="005F3D58" w:rsidRPr="00037D34">
        <w:rPr>
          <w:rFonts w:ascii="宋体" w:hAnsi="宋体"/>
          <w:sz w:val="24"/>
        </w:rPr>
        <w:t>可证</w:t>
      </w:r>
      <w:r w:rsidR="005F3D58">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04083A" w:rsidP="00D26420">
            <w:pPr>
              <w:jc w:val="center"/>
              <w:rPr>
                <w:b/>
                <w:bCs/>
                <w:color w:val="000000" w:themeColor="text1"/>
                <w:szCs w:val="21"/>
              </w:rPr>
            </w:pPr>
            <w:r>
              <w:rPr>
                <w:rFonts w:hint="eastAsia"/>
                <w:b/>
                <w:bCs/>
                <w:color w:val="000000" w:themeColor="text1"/>
                <w:szCs w:val="21"/>
              </w:rPr>
              <w:t>显微镜</w:t>
            </w:r>
          </w:p>
        </w:tc>
        <w:tc>
          <w:tcPr>
            <w:tcW w:w="1018" w:type="dxa"/>
            <w:vAlign w:val="center"/>
          </w:tcPr>
          <w:p w:rsidR="00390CE6" w:rsidRPr="00912407" w:rsidRDefault="00D91283"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D91283"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D91283" w:rsidP="000C5345">
            <w:pPr>
              <w:jc w:val="center"/>
              <w:rPr>
                <w:b/>
                <w:bCs/>
                <w:color w:val="000000" w:themeColor="text1"/>
                <w:szCs w:val="21"/>
              </w:rPr>
            </w:pPr>
            <w:r>
              <w:rPr>
                <w:rFonts w:hint="eastAsia"/>
                <w:b/>
                <w:bCs/>
                <w:color w:val="000000" w:themeColor="text1"/>
                <w:szCs w:val="21"/>
              </w:rPr>
              <w:t>10</w:t>
            </w:r>
          </w:p>
        </w:tc>
      </w:tr>
    </w:tbl>
    <w:p w:rsidR="00A94AB7" w:rsidRPr="00390CE6" w:rsidRDefault="006E0AF7" w:rsidP="0051623F">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961"/>
        <w:gridCol w:w="1134"/>
      </w:tblGrid>
      <w:tr w:rsidR="001173B8" w:rsidRPr="006F0DAC" w:rsidTr="0051623F">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96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134"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51623F">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04083A" w:rsidP="000C5345">
            <w:pPr>
              <w:widowControl/>
              <w:jc w:val="left"/>
              <w:rPr>
                <w:rFonts w:ascii="宋体" w:hAnsi="宋体"/>
                <w:kern w:val="0"/>
                <w:szCs w:val="21"/>
              </w:rPr>
            </w:pPr>
            <w:r>
              <w:rPr>
                <w:rFonts w:hint="eastAsia"/>
                <w:b/>
                <w:bCs/>
                <w:szCs w:val="21"/>
              </w:rPr>
              <w:t>显微镜</w:t>
            </w:r>
          </w:p>
        </w:tc>
        <w:tc>
          <w:tcPr>
            <w:tcW w:w="4961"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3141E3" w:rsidRPr="00DC48B4">
              <w:rPr>
                <w:rFonts w:ascii="宋体" w:hAnsi="宋体" w:hint="eastAsia"/>
                <w:szCs w:val="21"/>
              </w:rPr>
              <w:t>光学系统：无限远色差反差双重校正光学系统，45mm国际标准物镜齐焦距离</w:t>
            </w:r>
            <w:r w:rsidRPr="006F0DAC">
              <w:rPr>
                <w:rFonts w:ascii="宋体" w:hAnsi="宋体" w:hint="eastAsia"/>
                <w:szCs w:val="21"/>
              </w:rPr>
              <w:t>。</w:t>
            </w:r>
          </w:p>
        </w:tc>
        <w:tc>
          <w:tcPr>
            <w:tcW w:w="1134" w:type="dxa"/>
          </w:tcPr>
          <w:p w:rsidR="00B80C55" w:rsidRPr="006F0DAC" w:rsidRDefault="00B80C55" w:rsidP="00DD0471">
            <w:pPr>
              <w:widowControl/>
              <w:jc w:val="left"/>
              <w:rPr>
                <w:rFonts w:ascii="宋体" w:hAnsi="宋体"/>
                <w:kern w:val="0"/>
                <w:szCs w:val="21"/>
              </w:rPr>
            </w:pPr>
          </w:p>
        </w:tc>
      </w:tr>
      <w:tr w:rsidR="00B80C55" w:rsidRPr="006F0DAC" w:rsidTr="0051623F">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3141E3" w:rsidRPr="00DC48B4">
              <w:rPr>
                <w:rFonts w:ascii="宋体" w:hAnsi="宋体" w:hint="eastAsia"/>
                <w:szCs w:val="21"/>
              </w:rPr>
              <w:t>调焦：</w:t>
            </w:r>
            <w:r w:rsidR="003141E3" w:rsidRPr="00DC48B4">
              <w:rPr>
                <w:rFonts w:ascii="宋体" w:hAnsi="宋体"/>
                <w:szCs w:val="21"/>
              </w:rPr>
              <w:t>谐波齿轮精细</w:t>
            </w:r>
            <w:proofErr w:type="gramStart"/>
            <w:r w:rsidR="003141E3" w:rsidRPr="00DC48B4">
              <w:rPr>
                <w:rFonts w:ascii="宋体" w:hAnsi="宋体"/>
                <w:szCs w:val="21"/>
              </w:rPr>
              <w:t>同轴粗微调焦</w:t>
            </w:r>
            <w:proofErr w:type="gramEnd"/>
            <w:r w:rsidR="003141E3" w:rsidRPr="00DC48B4">
              <w:rPr>
                <w:rFonts w:ascii="宋体" w:hAnsi="宋体"/>
                <w:szCs w:val="21"/>
              </w:rPr>
              <w:t>机构，内置免调节防下滑机构，不使用易损坏的外调节松紧调节环</w:t>
            </w:r>
            <w:r w:rsidR="003141E3" w:rsidRPr="00DC48B4">
              <w:rPr>
                <w:rFonts w:ascii="宋体" w:hAnsi="宋体" w:hint="eastAsia"/>
                <w:szCs w:val="21"/>
              </w:rPr>
              <w:t>，</w:t>
            </w:r>
            <w:r w:rsidR="003141E3" w:rsidRPr="00DC48B4">
              <w:rPr>
                <w:rFonts w:ascii="宋体" w:hAnsi="宋体"/>
                <w:kern w:val="0"/>
                <w:szCs w:val="21"/>
              </w:rPr>
              <w:t>调焦行程</w:t>
            </w:r>
            <w:r w:rsidR="003141E3" w:rsidRPr="00DC48B4">
              <w:rPr>
                <w:rFonts w:ascii="宋体" w:hAnsi="宋体"/>
                <w:szCs w:val="21"/>
              </w:rPr>
              <w:t>≥</w:t>
            </w:r>
            <w:r w:rsidR="003141E3" w:rsidRPr="00DC48B4">
              <w:rPr>
                <w:rFonts w:ascii="宋体" w:hAnsi="宋体"/>
                <w:kern w:val="0"/>
                <w:szCs w:val="21"/>
              </w:rPr>
              <w:t>30mm</w:t>
            </w:r>
            <w:r w:rsidR="003141E3" w:rsidRPr="00DC48B4">
              <w:rPr>
                <w:rFonts w:ascii="宋体" w:hAnsi="宋体"/>
                <w:szCs w:val="21"/>
              </w:rPr>
              <w:t>。</w:t>
            </w:r>
          </w:p>
        </w:tc>
        <w:tc>
          <w:tcPr>
            <w:tcW w:w="1134" w:type="dxa"/>
          </w:tcPr>
          <w:p w:rsidR="00B80C55" w:rsidRPr="006F0DAC" w:rsidRDefault="00B80C55" w:rsidP="00DD0471">
            <w:pPr>
              <w:widowControl/>
              <w:jc w:val="left"/>
              <w:rPr>
                <w:rFonts w:ascii="宋体" w:hAnsi="宋体"/>
                <w:kern w:val="0"/>
                <w:szCs w:val="21"/>
              </w:rPr>
            </w:pPr>
          </w:p>
        </w:tc>
      </w:tr>
      <w:tr w:rsidR="00B80C55" w:rsidRPr="006F0DAC" w:rsidTr="0051623F">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3141E3" w:rsidRPr="00DC48B4">
              <w:rPr>
                <w:rFonts w:ascii="宋体" w:hAnsi="宋体" w:hint="eastAsia"/>
                <w:szCs w:val="21"/>
              </w:rPr>
              <w:t>明场照明装置：内置透射光科勒照明器，配备6V 30W卤素灯光源及滤光片</w:t>
            </w:r>
            <w:r w:rsidRPr="006F0DAC">
              <w:rPr>
                <w:rFonts w:ascii="宋体" w:hAnsi="宋体" w:hint="eastAsia"/>
                <w:szCs w:val="21"/>
              </w:rPr>
              <w:t>。</w:t>
            </w:r>
          </w:p>
        </w:tc>
        <w:tc>
          <w:tcPr>
            <w:tcW w:w="1134" w:type="dxa"/>
          </w:tcPr>
          <w:p w:rsidR="00B80C55" w:rsidRPr="006F0DAC" w:rsidRDefault="00B80C55" w:rsidP="00DD0471">
            <w:pPr>
              <w:widowControl/>
              <w:jc w:val="left"/>
              <w:rPr>
                <w:rFonts w:ascii="宋体" w:hAnsi="宋体"/>
                <w:kern w:val="0"/>
                <w:szCs w:val="21"/>
              </w:rPr>
            </w:pPr>
          </w:p>
        </w:tc>
      </w:tr>
      <w:tr w:rsidR="00B80C55" w:rsidRPr="006F0DAC" w:rsidTr="0051623F">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3141E3" w:rsidRPr="00DC48B4">
              <w:rPr>
                <w:rFonts w:ascii="宋体" w:hAnsi="宋体" w:hint="eastAsia"/>
                <w:szCs w:val="21"/>
              </w:rPr>
              <w:t>载物台：</w:t>
            </w:r>
            <w:r w:rsidR="003141E3" w:rsidRPr="00DC48B4">
              <w:rPr>
                <w:rFonts w:ascii="宋体" w:hAnsi="宋体"/>
                <w:kern w:val="0"/>
                <w:szCs w:val="21"/>
              </w:rPr>
              <w:t>高抗磨损性</w:t>
            </w:r>
            <w:r w:rsidR="003141E3" w:rsidRPr="00DC48B4">
              <w:rPr>
                <w:rFonts w:ascii="宋体" w:hAnsi="宋体" w:hint="eastAsia"/>
                <w:kern w:val="0"/>
                <w:szCs w:val="21"/>
              </w:rPr>
              <w:t>圆角、无槽金属阳极化处理</w:t>
            </w:r>
            <w:r w:rsidR="003141E3" w:rsidRPr="00DC48B4">
              <w:rPr>
                <w:rFonts w:ascii="宋体" w:hAnsi="宋体"/>
                <w:kern w:val="0"/>
                <w:szCs w:val="21"/>
              </w:rPr>
              <w:t>载物台，带控制手柄</w:t>
            </w:r>
            <w:r w:rsidR="003141E3" w:rsidRPr="00DC48B4">
              <w:rPr>
                <w:rFonts w:ascii="宋体" w:hAnsi="宋体" w:hint="eastAsia"/>
                <w:kern w:val="0"/>
                <w:szCs w:val="21"/>
              </w:rPr>
              <w:t>，手柄扭矩可调，带人机学护肤调节旋钮</w:t>
            </w:r>
            <w:r w:rsidR="003B5244" w:rsidRPr="006F0DAC">
              <w:rPr>
                <w:rFonts w:ascii="宋体" w:hAnsi="宋体" w:cs="宋体" w:hint="eastAsia"/>
                <w:szCs w:val="21"/>
              </w:rPr>
              <w:t>。</w:t>
            </w:r>
          </w:p>
        </w:tc>
        <w:tc>
          <w:tcPr>
            <w:tcW w:w="1134" w:type="dxa"/>
          </w:tcPr>
          <w:p w:rsidR="00B80C55" w:rsidRPr="006F0DAC" w:rsidRDefault="00B80C55" w:rsidP="00DD0471">
            <w:pPr>
              <w:widowControl/>
              <w:jc w:val="left"/>
              <w:rPr>
                <w:rFonts w:ascii="宋体" w:hAnsi="宋体"/>
                <w:kern w:val="0"/>
                <w:szCs w:val="21"/>
              </w:rPr>
            </w:pPr>
          </w:p>
        </w:tc>
      </w:tr>
      <w:tr w:rsidR="00B80C55" w:rsidRPr="006F0DAC" w:rsidTr="0051623F">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1.5</w:t>
            </w:r>
            <w:r w:rsidR="003141E3" w:rsidRPr="00DC48B4">
              <w:rPr>
                <w:rFonts w:ascii="宋体" w:hAnsi="宋体" w:hint="eastAsia"/>
                <w:szCs w:val="21"/>
              </w:rPr>
              <w:t>观察镜筒：宽视野三目镜筒，视场数</w:t>
            </w:r>
            <w:r w:rsidR="003141E3" w:rsidRPr="00DC48B4">
              <w:rPr>
                <w:rFonts w:ascii="宋体" w:hAnsi="宋体"/>
                <w:szCs w:val="21"/>
              </w:rPr>
              <w:t>≥</w:t>
            </w:r>
            <w:r w:rsidR="003141E3" w:rsidRPr="00DC48B4">
              <w:rPr>
                <w:rFonts w:ascii="宋体" w:hAnsi="宋体" w:hint="eastAsia"/>
                <w:szCs w:val="21"/>
              </w:rPr>
              <w:t>22mm，目镜筒</w:t>
            </w:r>
            <w:r w:rsidR="003141E3" w:rsidRPr="00DC48B4">
              <w:rPr>
                <w:rFonts w:ascii="宋体" w:hAnsi="宋体"/>
                <w:szCs w:val="21"/>
              </w:rPr>
              <w:t>360</w:t>
            </w:r>
            <w:r w:rsidR="003141E3" w:rsidRPr="00DC48B4">
              <w:rPr>
                <w:rFonts w:ascii="宋体" w:hAnsi="宋体" w:hint="eastAsia"/>
                <w:szCs w:val="21"/>
              </w:rPr>
              <w:t>度自由旋转</w:t>
            </w:r>
            <w:r w:rsidR="00565AB8">
              <w:rPr>
                <w:rFonts w:ascii="宋体" w:hAnsi="宋体" w:hint="eastAsia"/>
                <w:szCs w:val="21"/>
              </w:rPr>
              <w:t>,目镜</w:t>
            </w:r>
            <w:proofErr w:type="gramStart"/>
            <w:r w:rsidR="00565AB8">
              <w:rPr>
                <w:rFonts w:ascii="宋体" w:hAnsi="宋体" w:hint="eastAsia"/>
                <w:szCs w:val="21"/>
              </w:rPr>
              <w:t>筒角度</w:t>
            </w:r>
            <w:proofErr w:type="gramEnd"/>
            <w:r w:rsidR="00565AB8">
              <w:rPr>
                <w:rFonts w:ascii="宋体" w:hAnsi="宋体" w:hint="eastAsia"/>
                <w:szCs w:val="21"/>
              </w:rPr>
              <w:t>可调5～30度。</w:t>
            </w:r>
          </w:p>
        </w:tc>
        <w:tc>
          <w:tcPr>
            <w:tcW w:w="1134" w:type="dxa"/>
          </w:tcPr>
          <w:p w:rsidR="00B80C55" w:rsidRPr="006F0DAC" w:rsidRDefault="00565AB8"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51623F">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1.6</w:t>
            </w:r>
            <w:r w:rsidR="003141E3" w:rsidRPr="00DC48B4">
              <w:rPr>
                <w:rFonts w:ascii="宋体" w:hAnsi="宋体" w:hint="eastAsia"/>
                <w:szCs w:val="21"/>
              </w:rPr>
              <w:t>目镜：10倍宽视野目镜，视场数</w:t>
            </w:r>
            <w:r w:rsidR="003141E3" w:rsidRPr="00DC48B4">
              <w:rPr>
                <w:rFonts w:ascii="宋体" w:hAnsi="宋体"/>
                <w:szCs w:val="21"/>
              </w:rPr>
              <w:t>≥</w:t>
            </w:r>
            <w:r w:rsidR="003141E3" w:rsidRPr="00DC48B4">
              <w:rPr>
                <w:rFonts w:ascii="宋体" w:hAnsi="宋体" w:hint="eastAsia"/>
                <w:szCs w:val="21"/>
              </w:rPr>
              <w:t>22mm。高眼点设计，两个目镜均具有屈光度校正功能</w:t>
            </w:r>
            <w:r w:rsidRPr="006F0DAC">
              <w:rPr>
                <w:rFonts w:ascii="宋体" w:hAnsi="宋体" w:hint="eastAsia"/>
                <w:szCs w:val="21"/>
              </w:rPr>
              <w:t>。</w:t>
            </w:r>
          </w:p>
        </w:tc>
        <w:tc>
          <w:tcPr>
            <w:tcW w:w="1134" w:type="dxa"/>
          </w:tcPr>
          <w:p w:rsidR="00B80C55" w:rsidRPr="006F0DAC" w:rsidRDefault="00B80C55" w:rsidP="00DD0471">
            <w:pPr>
              <w:widowControl/>
              <w:jc w:val="left"/>
              <w:rPr>
                <w:rFonts w:ascii="宋体" w:hAnsi="宋体"/>
                <w:kern w:val="0"/>
                <w:szCs w:val="21"/>
              </w:rPr>
            </w:pPr>
          </w:p>
        </w:tc>
      </w:tr>
      <w:tr w:rsidR="00B80C55" w:rsidRPr="006F0DAC" w:rsidTr="0051623F">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3141E3" w:rsidRDefault="00B80C55" w:rsidP="00E97266">
            <w:pPr>
              <w:widowControl/>
              <w:jc w:val="left"/>
              <w:rPr>
                <w:rFonts w:ascii="宋体" w:hAnsi="宋体"/>
                <w:kern w:val="0"/>
                <w:szCs w:val="21"/>
              </w:rPr>
            </w:pPr>
            <w:r w:rsidRPr="006F0DAC">
              <w:rPr>
                <w:rFonts w:ascii="宋体" w:hAnsi="宋体" w:hint="eastAsia"/>
                <w:kern w:val="0"/>
                <w:szCs w:val="21"/>
              </w:rPr>
              <w:t>1.7</w:t>
            </w:r>
            <w:r w:rsidR="003141E3" w:rsidRPr="00DC48B4">
              <w:rPr>
                <w:rFonts w:ascii="宋体" w:hAnsi="宋体" w:hint="eastAsia"/>
                <w:szCs w:val="21"/>
              </w:rPr>
              <w:t>物镜：</w:t>
            </w:r>
            <w:r w:rsidR="003141E3" w:rsidRPr="00DC48B4">
              <w:rPr>
                <w:rFonts w:ascii="宋体" w:hAnsi="宋体" w:hint="eastAsia"/>
                <w:kern w:val="0"/>
                <w:szCs w:val="21"/>
              </w:rPr>
              <w:t>针对正置显微镜应用优化的高分辨率、高透过率物镜</w:t>
            </w:r>
          </w:p>
          <w:p w:rsidR="0051623F" w:rsidRPr="0051623F" w:rsidRDefault="0051623F" w:rsidP="00E97266">
            <w:pPr>
              <w:widowControl/>
              <w:jc w:val="left"/>
              <w:rPr>
                <w:rFonts w:ascii="宋体" w:hAnsi="宋体"/>
                <w:kern w:val="0"/>
                <w:szCs w:val="21"/>
              </w:rPr>
            </w:pPr>
            <w:r w:rsidRPr="00DC48B4">
              <w:rPr>
                <w:rFonts w:ascii="宋体" w:hAnsi="宋体" w:hint="eastAsia"/>
                <w:szCs w:val="21"/>
              </w:rPr>
              <w:t>高级</w:t>
            </w:r>
            <w:r w:rsidRPr="00DC48B4">
              <w:rPr>
                <w:rFonts w:ascii="宋体" w:hAnsi="宋体"/>
                <w:szCs w:val="21"/>
              </w:rPr>
              <w:t>平场消色差物镜</w:t>
            </w:r>
            <w:r>
              <w:rPr>
                <w:rFonts w:ascii="宋体" w:hAnsi="宋体" w:hint="eastAsia"/>
                <w:szCs w:val="21"/>
              </w:rPr>
              <w:t>2.5</w:t>
            </w:r>
            <w:r w:rsidRPr="00DC48B4">
              <w:rPr>
                <w:rFonts w:ascii="宋体" w:hAnsi="宋体"/>
                <w:szCs w:val="21"/>
              </w:rPr>
              <w:t>×，数值孔径：NA≥0.</w:t>
            </w:r>
            <w:r>
              <w:rPr>
                <w:rFonts w:ascii="宋体" w:hAnsi="宋体" w:hint="eastAsia"/>
                <w:szCs w:val="21"/>
              </w:rPr>
              <w:t>07</w:t>
            </w:r>
            <w:r w:rsidRPr="00DC48B4">
              <w:rPr>
                <w:rFonts w:ascii="宋体" w:hAnsi="宋体"/>
                <w:szCs w:val="21"/>
              </w:rPr>
              <w:t>；</w:t>
            </w:r>
          </w:p>
          <w:p w:rsidR="003141E3" w:rsidRDefault="003141E3" w:rsidP="00E97266">
            <w:pPr>
              <w:widowControl/>
              <w:jc w:val="left"/>
              <w:rPr>
                <w:rFonts w:ascii="宋体" w:hAnsi="宋体"/>
                <w:szCs w:val="21"/>
              </w:rPr>
            </w:pPr>
            <w:r w:rsidRPr="00DC48B4">
              <w:rPr>
                <w:rFonts w:ascii="宋体" w:hAnsi="宋体" w:hint="eastAsia"/>
                <w:szCs w:val="21"/>
              </w:rPr>
              <w:t>高级</w:t>
            </w:r>
            <w:r w:rsidRPr="00DC48B4">
              <w:rPr>
                <w:rFonts w:ascii="宋体" w:hAnsi="宋体"/>
                <w:szCs w:val="21"/>
              </w:rPr>
              <w:t>平场消色差物镜 5×，</w:t>
            </w:r>
            <w:r w:rsidRPr="00DC48B4">
              <w:rPr>
                <w:rFonts w:ascii="宋体" w:hAnsi="宋体" w:hint="eastAsia"/>
                <w:szCs w:val="21"/>
              </w:rPr>
              <w:t xml:space="preserve"> </w:t>
            </w:r>
            <w:r w:rsidRPr="00DC48B4">
              <w:rPr>
                <w:rFonts w:ascii="宋体" w:hAnsi="宋体"/>
                <w:szCs w:val="21"/>
              </w:rPr>
              <w:t>数值孔径：NA≥0.1</w:t>
            </w:r>
            <w:r w:rsidRPr="00DC48B4">
              <w:rPr>
                <w:rFonts w:ascii="宋体" w:hAnsi="宋体" w:hint="eastAsia"/>
                <w:szCs w:val="21"/>
              </w:rPr>
              <w:t>5</w:t>
            </w:r>
            <w:r w:rsidRPr="00DC48B4">
              <w:rPr>
                <w:rFonts w:ascii="宋体" w:hAnsi="宋体"/>
                <w:szCs w:val="21"/>
              </w:rPr>
              <w:t>；</w:t>
            </w:r>
          </w:p>
          <w:p w:rsidR="009C1E54" w:rsidRDefault="009C1E54" w:rsidP="00E97266">
            <w:pPr>
              <w:widowControl/>
              <w:jc w:val="left"/>
              <w:rPr>
                <w:rFonts w:ascii="宋体" w:hAnsi="宋体"/>
                <w:szCs w:val="21"/>
              </w:rPr>
            </w:pPr>
            <w:r w:rsidRPr="00DC48B4">
              <w:rPr>
                <w:rFonts w:ascii="宋体" w:hAnsi="宋体" w:hint="eastAsia"/>
                <w:szCs w:val="21"/>
              </w:rPr>
              <w:t>高级</w:t>
            </w:r>
            <w:r w:rsidRPr="00DC48B4">
              <w:rPr>
                <w:rFonts w:ascii="宋体" w:hAnsi="宋体"/>
                <w:szCs w:val="21"/>
              </w:rPr>
              <w:t>平场消色差物镜 10×，数值孔径：NA≥0.25</w:t>
            </w:r>
            <w:r>
              <w:rPr>
                <w:rFonts w:ascii="宋体" w:hAnsi="宋体" w:hint="eastAsia"/>
                <w:szCs w:val="21"/>
              </w:rPr>
              <w:t>；</w:t>
            </w:r>
          </w:p>
          <w:p w:rsidR="009C1E54" w:rsidRDefault="009C1E54" w:rsidP="00E97266">
            <w:pPr>
              <w:widowControl/>
              <w:jc w:val="left"/>
              <w:rPr>
                <w:rFonts w:ascii="宋体" w:hAnsi="宋体"/>
                <w:szCs w:val="21"/>
              </w:rPr>
            </w:pPr>
            <w:r w:rsidRPr="00DC48B4">
              <w:rPr>
                <w:rFonts w:ascii="宋体" w:hAnsi="宋体" w:hint="eastAsia"/>
                <w:szCs w:val="21"/>
              </w:rPr>
              <w:t>高级</w:t>
            </w:r>
            <w:r w:rsidRPr="00DC48B4">
              <w:rPr>
                <w:rFonts w:ascii="宋体" w:hAnsi="宋体"/>
                <w:szCs w:val="21"/>
              </w:rPr>
              <w:t>平场消色差物镜 20×，数值孔径：NA≥0.45</w:t>
            </w:r>
            <w:r>
              <w:rPr>
                <w:rFonts w:ascii="宋体" w:hAnsi="宋体" w:hint="eastAsia"/>
                <w:szCs w:val="21"/>
              </w:rPr>
              <w:t>；</w:t>
            </w:r>
          </w:p>
          <w:p w:rsidR="00B80C55" w:rsidRPr="0051623F" w:rsidRDefault="009C1E54" w:rsidP="00E97266">
            <w:pPr>
              <w:widowControl/>
              <w:jc w:val="left"/>
              <w:rPr>
                <w:rFonts w:ascii="宋体" w:hAnsi="宋体"/>
                <w:szCs w:val="21"/>
              </w:rPr>
            </w:pPr>
            <w:r w:rsidRPr="00DC48B4">
              <w:rPr>
                <w:rFonts w:ascii="宋体" w:hAnsi="宋体" w:hint="eastAsia"/>
                <w:szCs w:val="21"/>
              </w:rPr>
              <w:t>高级</w:t>
            </w:r>
            <w:r w:rsidRPr="00DC48B4">
              <w:rPr>
                <w:rFonts w:ascii="宋体" w:hAnsi="宋体"/>
                <w:szCs w:val="21"/>
              </w:rPr>
              <w:t>平场消色差物镜</w:t>
            </w:r>
            <w:r w:rsidRPr="00DC48B4">
              <w:rPr>
                <w:rFonts w:ascii="宋体" w:hAnsi="宋体" w:hint="eastAsia"/>
                <w:szCs w:val="21"/>
              </w:rPr>
              <w:t xml:space="preserve"> </w:t>
            </w:r>
            <w:r w:rsidRPr="00DC48B4">
              <w:rPr>
                <w:rFonts w:ascii="宋体" w:hAnsi="宋体"/>
                <w:szCs w:val="21"/>
              </w:rPr>
              <w:t>40×</w:t>
            </w:r>
            <w:bookmarkStart w:id="1" w:name="OLE_LINK25"/>
            <w:r w:rsidRPr="00DC48B4">
              <w:rPr>
                <w:rFonts w:ascii="宋体" w:hAnsi="宋体"/>
                <w:szCs w:val="21"/>
              </w:rPr>
              <w:t>，数值孔径：</w:t>
            </w:r>
            <w:bookmarkEnd w:id="1"/>
            <w:r w:rsidRPr="00DC48B4">
              <w:rPr>
                <w:rFonts w:ascii="宋体" w:hAnsi="宋体"/>
                <w:szCs w:val="21"/>
              </w:rPr>
              <w:t>NA≥0.65</w:t>
            </w:r>
            <w:r>
              <w:rPr>
                <w:rFonts w:ascii="宋体" w:hAnsi="宋体" w:hint="eastAsia"/>
                <w:szCs w:val="21"/>
              </w:rPr>
              <w:t>；</w:t>
            </w:r>
          </w:p>
        </w:tc>
        <w:tc>
          <w:tcPr>
            <w:tcW w:w="1134" w:type="dxa"/>
          </w:tcPr>
          <w:p w:rsidR="00B80C55" w:rsidRPr="006F0DAC" w:rsidRDefault="00B80C55" w:rsidP="00DD0471">
            <w:pPr>
              <w:widowControl/>
              <w:jc w:val="left"/>
              <w:rPr>
                <w:rFonts w:ascii="宋体" w:hAnsi="宋体"/>
                <w:kern w:val="0"/>
                <w:szCs w:val="21"/>
              </w:rPr>
            </w:pPr>
          </w:p>
        </w:tc>
      </w:tr>
      <w:tr w:rsidR="00B80C55" w:rsidRPr="006F0DAC" w:rsidTr="0051623F">
        <w:trPr>
          <w:trHeight w:val="510"/>
        </w:trPr>
        <w:tc>
          <w:tcPr>
            <w:tcW w:w="671" w:type="dxa"/>
            <w:vMerge/>
          </w:tcPr>
          <w:p w:rsidR="00B80C55" w:rsidRPr="006F0DAC" w:rsidRDefault="00B80C55" w:rsidP="00DD0471">
            <w:pPr>
              <w:widowControl/>
              <w:jc w:val="left"/>
              <w:rPr>
                <w:rFonts w:ascii="宋体" w:hAnsi="宋体"/>
                <w:b/>
                <w:kern w:val="0"/>
                <w:szCs w:val="21"/>
              </w:rPr>
            </w:pPr>
          </w:p>
        </w:tc>
        <w:tc>
          <w:tcPr>
            <w:tcW w:w="1276" w:type="dxa"/>
            <w:vMerge/>
          </w:tcPr>
          <w:p w:rsidR="00B80C55" w:rsidRPr="006F0DAC" w:rsidRDefault="00B80C55" w:rsidP="00FB3DEA">
            <w:pPr>
              <w:widowControl/>
              <w:jc w:val="left"/>
              <w:rPr>
                <w:rFonts w:ascii="宋体" w:hAnsi="宋体"/>
                <w:kern w:val="0"/>
                <w:szCs w:val="21"/>
              </w:rPr>
            </w:pPr>
          </w:p>
        </w:tc>
        <w:tc>
          <w:tcPr>
            <w:tcW w:w="4961" w:type="dxa"/>
          </w:tcPr>
          <w:p w:rsidR="00B80C55" w:rsidRPr="006F0DAC" w:rsidRDefault="00B80C55" w:rsidP="009C1E54">
            <w:pPr>
              <w:widowControl/>
              <w:jc w:val="left"/>
              <w:rPr>
                <w:rFonts w:ascii="宋体" w:hAnsi="宋体"/>
                <w:kern w:val="0"/>
                <w:szCs w:val="21"/>
              </w:rPr>
            </w:pPr>
            <w:r w:rsidRPr="006F0DAC">
              <w:rPr>
                <w:rFonts w:ascii="宋体" w:hAnsi="宋体" w:hint="eastAsia"/>
                <w:kern w:val="0"/>
                <w:szCs w:val="21"/>
              </w:rPr>
              <w:t>1.8</w:t>
            </w:r>
            <w:r w:rsidR="009C1E54" w:rsidRPr="00DC48B4">
              <w:rPr>
                <w:rFonts w:ascii="宋体" w:hAnsi="宋体" w:hint="eastAsia"/>
                <w:szCs w:val="21"/>
              </w:rPr>
              <w:t>物镜转换器：</w:t>
            </w:r>
            <w:r w:rsidR="009C1E54" w:rsidRPr="00DC48B4">
              <w:rPr>
                <w:rFonts w:ascii="宋体" w:hAnsi="宋体" w:hint="eastAsia"/>
                <w:kern w:val="0"/>
                <w:szCs w:val="21"/>
              </w:rPr>
              <w:t>物镜转盘≥5位，一体化设计，增强光路稳定</w:t>
            </w:r>
            <w:r w:rsidR="009C1E54">
              <w:rPr>
                <w:rFonts w:ascii="宋体" w:hAnsi="宋体" w:hint="eastAsia"/>
                <w:kern w:val="0"/>
                <w:szCs w:val="21"/>
              </w:rPr>
              <w:t>；</w:t>
            </w:r>
            <w:r w:rsidR="009C1E54" w:rsidRPr="00DC48B4">
              <w:rPr>
                <w:rFonts w:ascii="宋体" w:hAnsi="宋体" w:hint="eastAsia"/>
                <w:kern w:val="0"/>
                <w:szCs w:val="21"/>
              </w:rPr>
              <w:t>国际标准的M27物镜接口</w:t>
            </w:r>
            <w:r w:rsidR="009C1E54">
              <w:rPr>
                <w:rFonts w:ascii="宋体" w:hAnsi="宋体" w:hint="eastAsia"/>
                <w:kern w:val="0"/>
                <w:szCs w:val="21"/>
              </w:rPr>
              <w:t>；</w:t>
            </w:r>
            <w:r w:rsidR="009C1E54" w:rsidRPr="00DC48B4">
              <w:rPr>
                <w:rFonts w:ascii="宋体" w:hAnsi="宋体" w:hint="eastAsia"/>
                <w:kern w:val="0"/>
                <w:szCs w:val="21"/>
              </w:rPr>
              <w:t>具有齐焦功能</w:t>
            </w:r>
            <w:r w:rsidR="009C1E54">
              <w:rPr>
                <w:rFonts w:ascii="宋体" w:hAnsi="宋体" w:hint="eastAsia"/>
                <w:kern w:val="0"/>
                <w:szCs w:val="21"/>
              </w:rPr>
              <w:t>。</w:t>
            </w:r>
          </w:p>
        </w:tc>
        <w:tc>
          <w:tcPr>
            <w:tcW w:w="1134" w:type="dxa"/>
          </w:tcPr>
          <w:p w:rsidR="00B80C55" w:rsidRPr="006F0DAC" w:rsidRDefault="00B80C55" w:rsidP="00DD0471">
            <w:pPr>
              <w:widowControl/>
              <w:jc w:val="left"/>
              <w:rPr>
                <w:rFonts w:ascii="宋体" w:hAnsi="宋体"/>
                <w:kern w:val="0"/>
                <w:szCs w:val="21"/>
              </w:rPr>
            </w:pPr>
          </w:p>
        </w:tc>
      </w:tr>
      <w:tr w:rsidR="00B80C55" w:rsidRPr="006F0DAC" w:rsidTr="0051623F">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B80C55" w:rsidRPr="006F0DAC" w:rsidRDefault="00B80C55" w:rsidP="009C1E54">
            <w:pPr>
              <w:widowControl/>
              <w:jc w:val="left"/>
              <w:rPr>
                <w:rFonts w:ascii="宋体" w:hAnsi="宋体"/>
                <w:kern w:val="0"/>
                <w:szCs w:val="21"/>
              </w:rPr>
            </w:pPr>
            <w:r w:rsidRPr="006F0DAC">
              <w:rPr>
                <w:rFonts w:ascii="宋体" w:hAnsi="宋体" w:hint="eastAsia"/>
                <w:kern w:val="0"/>
                <w:szCs w:val="21"/>
              </w:rPr>
              <w:t>1.9</w:t>
            </w:r>
            <w:r w:rsidR="009C1E54" w:rsidRPr="00DC48B4">
              <w:rPr>
                <w:rFonts w:ascii="宋体" w:hAnsi="宋体"/>
                <w:kern w:val="0"/>
                <w:szCs w:val="21"/>
              </w:rPr>
              <w:t>高分辨率</w:t>
            </w:r>
            <w:r w:rsidR="009C1E54" w:rsidRPr="00DC48B4">
              <w:rPr>
                <w:rFonts w:ascii="宋体" w:hAnsi="宋体" w:hint="eastAsia"/>
                <w:kern w:val="0"/>
                <w:szCs w:val="21"/>
              </w:rPr>
              <w:t>多功能</w:t>
            </w:r>
            <w:r w:rsidR="009C1E54" w:rsidRPr="00DC48B4">
              <w:rPr>
                <w:rFonts w:ascii="宋体" w:hAnsi="宋体"/>
                <w:kern w:val="0"/>
                <w:szCs w:val="21"/>
              </w:rPr>
              <w:t>聚光镜：NA</w:t>
            </w:r>
            <w:bookmarkStart w:id="2" w:name="OLE_LINK34"/>
            <w:r w:rsidR="009C1E54" w:rsidRPr="00DC48B4">
              <w:rPr>
                <w:rFonts w:ascii="宋体" w:hAnsi="宋体" w:hint="eastAsia"/>
                <w:kern w:val="0"/>
                <w:szCs w:val="21"/>
              </w:rPr>
              <w:t>≥</w:t>
            </w:r>
            <w:bookmarkEnd w:id="2"/>
            <w:r w:rsidR="009C1E54" w:rsidRPr="00DC48B4">
              <w:rPr>
                <w:rFonts w:ascii="宋体" w:hAnsi="宋体"/>
                <w:kern w:val="0"/>
                <w:szCs w:val="21"/>
              </w:rPr>
              <w:t>0.9</w:t>
            </w:r>
            <w:r w:rsidR="009C1E54" w:rsidRPr="00DC48B4">
              <w:rPr>
                <w:rFonts w:ascii="宋体" w:hAnsi="宋体" w:hint="eastAsia"/>
                <w:kern w:val="0"/>
                <w:szCs w:val="21"/>
              </w:rPr>
              <w:t>/1.25</w:t>
            </w:r>
          </w:p>
        </w:tc>
        <w:tc>
          <w:tcPr>
            <w:tcW w:w="1134" w:type="dxa"/>
          </w:tcPr>
          <w:p w:rsidR="00B80C55" w:rsidRPr="006F0DAC" w:rsidRDefault="00B80C55"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51623F">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9C1E54" w:rsidRPr="006B2551" w:rsidTr="00EB6DC9">
        <w:trPr>
          <w:trHeight w:val="266"/>
          <w:jc w:val="center"/>
        </w:trPr>
        <w:tc>
          <w:tcPr>
            <w:tcW w:w="785" w:type="dxa"/>
            <w:vAlign w:val="center"/>
          </w:tcPr>
          <w:p w:rsidR="009C1E54" w:rsidRPr="006B2551" w:rsidRDefault="009C1E54" w:rsidP="009C1E54">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center"/>
          </w:tcPr>
          <w:p w:rsidR="009C1E54" w:rsidRPr="00DC48B4" w:rsidRDefault="009C1E54" w:rsidP="009C1E54">
            <w:pPr>
              <w:widowControl/>
              <w:jc w:val="left"/>
              <w:textAlignment w:val="center"/>
              <w:rPr>
                <w:rFonts w:ascii="宋体" w:hAnsi="宋体" w:cstheme="majorEastAsia"/>
                <w:color w:val="000000"/>
                <w:szCs w:val="21"/>
              </w:rPr>
            </w:pPr>
            <w:r w:rsidRPr="00DC48B4">
              <w:rPr>
                <w:rFonts w:ascii="宋体" w:hAnsi="宋体" w:cstheme="majorEastAsia" w:hint="eastAsia"/>
                <w:color w:val="000000"/>
                <w:kern w:val="0"/>
                <w:szCs w:val="21"/>
              </w:rPr>
              <w:t>显微镜主机</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szCs w:val="21"/>
              </w:rPr>
            </w:pPr>
            <w:r w:rsidRPr="00DC48B4">
              <w:rPr>
                <w:rFonts w:ascii="宋体" w:hAnsi="宋体" w:cstheme="majorEastAsia" w:hint="eastAsia"/>
                <w:color w:val="000000"/>
                <w:kern w:val="0"/>
                <w:szCs w:val="21"/>
              </w:rPr>
              <w:t>1</w:t>
            </w:r>
          </w:p>
        </w:tc>
        <w:tc>
          <w:tcPr>
            <w:tcW w:w="709" w:type="dxa"/>
          </w:tcPr>
          <w:p w:rsidR="009C1E54" w:rsidRPr="006B2551" w:rsidRDefault="009C1E54" w:rsidP="009C1E54">
            <w:pPr>
              <w:jc w:val="center"/>
              <w:rPr>
                <w:color w:val="000000" w:themeColor="text1"/>
              </w:rPr>
            </w:pPr>
            <w:r w:rsidRPr="006B2551">
              <w:rPr>
                <w:rFonts w:hint="eastAsia"/>
                <w:color w:val="000000" w:themeColor="text1"/>
              </w:rPr>
              <w:t>台</w:t>
            </w:r>
          </w:p>
        </w:tc>
        <w:tc>
          <w:tcPr>
            <w:tcW w:w="1011" w:type="dxa"/>
          </w:tcPr>
          <w:p w:rsidR="009C1E54" w:rsidRPr="006B2551" w:rsidRDefault="009C1E54" w:rsidP="009C1E54">
            <w:pPr>
              <w:rPr>
                <w:rFonts w:ascii="宋体" w:hAnsi="宋体"/>
                <w:color w:val="000000" w:themeColor="text1"/>
                <w:szCs w:val="21"/>
              </w:rPr>
            </w:pPr>
          </w:p>
        </w:tc>
      </w:tr>
      <w:tr w:rsidR="009C1E54" w:rsidRPr="006B2551" w:rsidTr="00EB6DC9">
        <w:trPr>
          <w:trHeight w:val="266"/>
          <w:jc w:val="center"/>
        </w:trPr>
        <w:tc>
          <w:tcPr>
            <w:tcW w:w="785" w:type="dxa"/>
            <w:vAlign w:val="center"/>
          </w:tcPr>
          <w:p w:rsidR="009C1E54" w:rsidRPr="006B2551" w:rsidRDefault="009C1E54" w:rsidP="009C1E54">
            <w:pPr>
              <w:rPr>
                <w:rFonts w:ascii="宋体" w:hAnsi="宋体"/>
                <w:color w:val="000000" w:themeColor="text1"/>
                <w:szCs w:val="21"/>
              </w:rPr>
            </w:pPr>
            <w:r>
              <w:rPr>
                <w:rFonts w:ascii="宋体" w:hAnsi="宋体" w:hint="eastAsia"/>
                <w:color w:val="000000" w:themeColor="text1"/>
                <w:szCs w:val="21"/>
              </w:rPr>
              <w:t>2</w:t>
            </w:r>
          </w:p>
        </w:tc>
        <w:tc>
          <w:tcPr>
            <w:tcW w:w="4961" w:type="dxa"/>
            <w:vAlign w:val="center"/>
          </w:tcPr>
          <w:p w:rsidR="009C1E54" w:rsidRPr="00DC48B4" w:rsidRDefault="009C1E54" w:rsidP="009C1E54">
            <w:pPr>
              <w:widowControl/>
              <w:jc w:val="left"/>
              <w:textAlignment w:val="center"/>
              <w:rPr>
                <w:rFonts w:ascii="宋体" w:hAnsi="宋体" w:cstheme="majorEastAsia"/>
                <w:color w:val="000000"/>
                <w:szCs w:val="21"/>
              </w:rPr>
            </w:pPr>
            <w:r w:rsidRPr="00DC48B4">
              <w:rPr>
                <w:rFonts w:ascii="宋体" w:hAnsi="宋体" w:cstheme="majorEastAsia" w:hint="eastAsia"/>
                <w:color w:val="000000"/>
                <w:kern w:val="0"/>
                <w:szCs w:val="21"/>
              </w:rPr>
              <w:t>三目照相观察筒</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szCs w:val="21"/>
              </w:rPr>
            </w:pPr>
            <w:r w:rsidRPr="00DC48B4">
              <w:rPr>
                <w:rFonts w:ascii="宋体" w:hAnsi="宋体" w:cstheme="majorEastAsia" w:hint="eastAsia"/>
                <w:color w:val="000000"/>
                <w:kern w:val="0"/>
                <w:szCs w:val="21"/>
              </w:rPr>
              <w:t>1</w:t>
            </w:r>
          </w:p>
        </w:tc>
        <w:tc>
          <w:tcPr>
            <w:tcW w:w="709" w:type="dxa"/>
          </w:tcPr>
          <w:p w:rsidR="009C1E54" w:rsidRPr="006B2551" w:rsidRDefault="009C1E54" w:rsidP="009C1E54">
            <w:pPr>
              <w:jc w:val="center"/>
              <w:rPr>
                <w:color w:val="000000" w:themeColor="text1"/>
              </w:rPr>
            </w:pPr>
            <w:r>
              <w:rPr>
                <w:rFonts w:ascii="新宋体" w:eastAsia="新宋体" w:hAnsi="新宋体" w:cs="宋体" w:hint="eastAsia"/>
                <w:color w:val="000000" w:themeColor="text1"/>
                <w:kern w:val="24"/>
                <w:szCs w:val="21"/>
              </w:rPr>
              <w:t>套</w:t>
            </w:r>
          </w:p>
        </w:tc>
        <w:tc>
          <w:tcPr>
            <w:tcW w:w="1011" w:type="dxa"/>
          </w:tcPr>
          <w:p w:rsidR="009C1E54" w:rsidRPr="006B2551" w:rsidRDefault="009C1E54" w:rsidP="009C1E54">
            <w:pPr>
              <w:rPr>
                <w:rFonts w:ascii="宋体" w:hAnsi="宋体"/>
                <w:color w:val="000000" w:themeColor="text1"/>
                <w:szCs w:val="21"/>
              </w:rPr>
            </w:pPr>
          </w:p>
        </w:tc>
      </w:tr>
      <w:tr w:rsidR="009C1E54" w:rsidRPr="006B2551" w:rsidTr="00EB6DC9">
        <w:trPr>
          <w:trHeight w:val="266"/>
          <w:jc w:val="center"/>
        </w:trPr>
        <w:tc>
          <w:tcPr>
            <w:tcW w:w="785" w:type="dxa"/>
            <w:vAlign w:val="center"/>
          </w:tcPr>
          <w:p w:rsidR="009C1E54" w:rsidRPr="006B2551" w:rsidRDefault="009C1E54" w:rsidP="009C1E54">
            <w:pPr>
              <w:rPr>
                <w:rFonts w:ascii="宋体" w:hAnsi="宋体"/>
                <w:color w:val="000000" w:themeColor="text1"/>
                <w:szCs w:val="21"/>
              </w:rPr>
            </w:pPr>
            <w:r>
              <w:rPr>
                <w:rFonts w:ascii="宋体" w:hAnsi="宋体" w:hint="eastAsia"/>
                <w:color w:val="000000" w:themeColor="text1"/>
                <w:szCs w:val="21"/>
              </w:rPr>
              <w:t>3</w:t>
            </w:r>
          </w:p>
        </w:tc>
        <w:tc>
          <w:tcPr>
            <w:tcW w:w="4961" w:type="dxa"/>
            <w:vAlign w:val="center"/>
          </w:tcPr>
          <w:p w:rsidR="009C1E54" w:rsidRPr="00DC48B4" w:rsidRDefault="009C1E54" w:rsidP="009C1E54">
            <w:pPr>
              <w:widowControl/>
              <w:jc w:val="left"/>
              <w:textAlignment w:val="center"/>
              <w:rPr>
                <w:rFonts w:ascii="宋体" w:hAnsi="宋体" w:cstheme="majorEastAsia"/>
                <w:color w:val="000000"/>
                <w:szCs w:val="21"/>
              </w:rPr>
            </w:pPr>
            <w:r w:rsidRPr="00DC48B4">
              <w:rPr>
                <w:rFonts w:ascii="宋体" w:hAnsi="宋体" w:cstheme="majorEastAsia" w:hint="eastAsia"/>
                <w:color w:val="000000"/>
                <w:kern w:val="0"/>
                <w:szCs w:val="21"/>
              </w:rPr>
              <w:t xml:space="preserve">目镜 10X /22 </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szCs w:val="21"/>
              </w:rPr>
            </w:pPr>
            <w:r w:rsidRPr="00DC48B4">
              <w:rPr>
                <w:rFonts w:ascii="宋体" w:hAnsi="宋体" w:cstheme="majorEastAsia" w:hint="eastAsia"/>
                <w:color w:val="000000"/>
                <w:kern w:val="0"/>
                <w:szCs w:val="21"/>
              </w:rPr>
              <w:t>2</w:t>
            </w:r>
          </w:p>
        </w:tc>
        <w:tc>
          <w:tcPr>
            <w:tcW w:w="709" w:type="dxa"/>
            <w:vAlign w:val="bottom"/>
          </w:tcPr>
          <w:p w:rsidR="009C1E54" w:rsidRPr="006B2551" w:rsidRDefault="009C1E54" w:rsidP="009C1E54">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9C1E54" w:rsidRPr="006B2551" w:rsidRDefault="009833A5" w:rsidP="009C1E54">
            <w:pPr>
              <w:rPr>
                <w:rFonts w:ascii="宋体" w:hAnsi="宋体"/>
                <w:color w:val="000000" w:themeColor="text1"/>
                <w:szCs w:val="21"/>
              </w:rPr>
            </w:pPr>
            <w:r>
              <w:rPr>
                <w:rFonts w:ascii="宋体" w:hAnsi="宋体" w:hint="eastAsia"/>
                <w:szCs w:val="21"/>
              </w:rPr>
              <w:t>目镜筒角度可调5～30度</w:t>
            </w:r>
          </w:p>
        </w:tc>
      </w:tr>
      <w:tr w:rsidR="009C1E54" w:rsidRPr="006B2551" w:rsidTr="009C1E54">
        <w:trPr>
          <w:trHeight w:val="266"/>
          <w:jc w:val="center"/>
        </w:trPr>
        <w:tc>
          <w:tcPr>
            <w:tcW w:w="785" w:type="dxa"/>
            <w:vAlign w:val="center"/>
          </w:tcPr>
          <w:p w:rsidR="009C1E54" w:rsidRPr="006B2551" w:rsidRDefault="009C1E54" w:rsidP="009C1E54">
            <w:pPr>
              <w:rPr>
                <w:rFonts w:ascii="宋体" w:hAnsi="宋体"/>
                <w:color w:val="000000" w:themeColor="text1"/>
                <w:szCs w:val="21"/>
              </w:rPr>
            </w:pPr>
            <w:r>
              <w:rPr>
                <w:rFonts w:ascii="宋体" w:hAnsi="宋体" w:hint="eastAsia"/>
                <w:color w:val="000000" w:themeColor="text1"/>
                <w:szCs w:val="21"/>
              </w:rPr>
              <w:t>4</w:t>
            </w:r>
          </w:p>
        </w:tc>
        <w:tc>
          <w:tcPr>
            <w:tcW w:w="4961" w:type="dxa"/>
            <w:vAlign w:val="center"/>
          </w:tcPr>
          <w:p w:rsidR="009C1E54" w:rsidRPr="00DC48B4" w:rsidRDefault="009C1E54" w:rsidP="009C1E54">
            <w:pPr>
              <w:widowControl/>
              <w:jc w:val="left"/>
              <w:textAlignment w:val="center"/>
              <w:rPr>
                <w:rFonts w:ascii="宋体" w:hAnsi="宋体" w:cstheme="majorEastAsia"/>
                <w:color w:val="000000"/>
                <w:szCs w:val="21"/>
              </w:rPr>
            </w:pPr>
            <w:r w:rsidRPr="00DC48B4">
              <w:rPr>
                <w:rFonts w:ascii="宋体" w:hAnsi="宋体" w:hint="eastAsia"/>
                <w:szCs w:val="21"/>
              </w:rPr>
              <w:t>高级</w:t>
            </w:r>
            <w:r w:rsidRPr="00DC48B4">
              <w:rPr>
                <w:rFonts w:ascii="宋体" w:hAnsi="宋体"/>
                <w:szCs w:val="21"/>
              </w:rPr>
              <w:t>平场消色差物镜 5×</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szCs w:val="21"/>
              </w:rPr>
            </w:pPr>
            <w:r w:rsidRPr="00DC48B4">
              <w:rPr>
                <w:rFonts w:ascii="宋体" w:hAnsi="宋体" w:cstheme="majorEastAsia" w:hint="eastAsia"/>
                <w:color w:val="000000"/>
                <w:kern w:val="0"/>
                <w:szCs w:val="21"/>
              </w:rPr>
              <w:t>1</w:t>
            </w:r>
          </w:p>
        </w:tc>
        <w:tc>
          <w:tcPr>
            <w:tcW w:w="709" w:type="dxa"/>
            <w:vAlign w:val="center"/>
          </w:tcPr>
          <w:p w:rsidR="009C1E54" w:rsidRDefault="009C1E54" w:rsidP="009C1E54">
            <w:pPr>
              <w:jc w:val="center"/>
            </w:pPr>
            <w:proofErr w:type="gramStart"/>
            <w:r w:rsidRPr="00E272B4">
              <w:rPr>
                <w:rFonts w:ascii="新宋体" w:eastAsia="新宋体" w:hAnsi="新宋体" w:cs="宋体" w:hint="eastAsia"/>
                <w:color w:val="000000" w:themeColor="text1"/>
                <w:kern w:val="24"/>
                <w:szCs w:val="21"/>
              </w:rPr>
              <w:t>个</w:t>
            </w:r>
            <w:proofErr w:type="gramEnd"/>
          </w:p>
        </w:tc>
        <w:tc>
          <w:tcPr>
            <w:tcW w:w="1011" w:type="dxa"/>
          </w:tcPr>
          <w:p w:rsidR="009C1E54" w:rsidRPr="006B2551" w:rsidRDefault="009C1E54" w:rsidP="009C1E54">
            <w:pPr>
              <w:rPr>
                <w:rFonts w:ascii="宋体" w:hAnsi="宋体"/>
                <w:color w:val="000000" w:themeColor="text1"/>
                <w:szCs w:val="21"/>
              </w:rPr>
            </w:pPr>
          </w:p>
        </w:tc>
      </w:tr>
      <w:tr w:rsidR="009C1E54" w:rsidRPr="006B2551" w:rsidTr="009C1E54">
        <w:trPr>
          <w:trHeight w:val="266"/>
          <w:jc w:val="center"/>
        </w:trPr>
        <w:tc>
          <w:tcPr>
            <w:tcW w:w="785" w:type="dxa"/>
            <w:vAlign w:val="center"/>
          </w:tcPr>
          <w:p w:rsidR="009C1E54" w:rsidRPr="006B2551" w:rsidRDefault="009C1E54" w:rsidP="009C1E54">
            <w:pPr>
              <w:rPr>
                <w:rFonts w:ascii="宋体" w:hAnsi="宋体"/>
                <w:color w:val="000000" w:themeColor="text1"/>
                <w:szCs w:val="21"/>
              </w:rPr>
            </w:pPr>
            <w:r>
              <w:rPr>
                <w:rFonts w:ascii="宋体" w:hAnsi="宋体" w:hint="eastAsia"/>
                <w:color w:val="000000" w:themeColor="text1"/>
                <w:szCs w:val="21"/>
              </w:rPr>
              <w:t>5</w:t>
            </w:r>
          </w:p>
        </w:tc>
        <w:tc>
          <w:tcPr>
            <w:tcW w:w="4961" w:type="dxa"/>
            <w:vAlign w:val="center"/>
          </w:tcPr>
          <w:p w:rsidR="009C1E54" w:rsidRPr="00DC48B4" w:rsidRDefault="009C1E54" w:rsidP="009C1E54">
            <w:pPr>
              <w:widowControl/>
              <w:jc w:val="left"/>
              <w:textAlignment w:val="center"/>
              <w:rPr>
                <w:rFonts w:ascii="宋体" w:hAnsi="宋体" w:cstheme="majorEastAsia"/>
                <w:color w:val="000000"/>
                <w:szCs w:val="21"/>
              </w:rPr>
            </w:pPr>
            <w:r w:rsidRPr="00DC48B4">
              <w:rPr>
                <w:rFonts w:ascii="宋体" w:hAnsi="宋体" w:hint="eastAsia"/>
                <w:szCs w:val="21"/>
              </w:rPr>
              <w:t>高级</w:t>
            </w:r>
            <w:r w:rsidRPr="00DC48B4">
              <w:rPr>
                <w:rFonts w:ascii="宋体" w:hAnsi="宋体"/>
                <w:szCs w:val="21"/>
              </w:rPr>
              <w:t>平场消色差物镜 10×</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szCs w:val="21"/>
              </w:rPr>
            </w:pPr>
            <w:r w:rsidRPr="00DC48B4">
              <w:rPr>
                <w:rFonts w:ascii="宋体" w:hAnsi="宋体" w:cstheme="majorEastAsia" w:hint="eastAsia"/>
                <w:color w:val="000000"/>
                <w:kern w:val="0"/>
                <w:szCs w:val="21"/>
              </w:rPr>
              <w:t>1</w:t>
            </w:r>
          </w:p>
        </w:tc>
        <w:tc>
          <w:tcPr>
            <w:tcW w:w="709" w:type="dxa"/>
            <w:vAlign w:val="center"/>
          </w:tcPr>
          <w:p w:rsidR="009C1E54" w:rsidRDefault="009C1E54" w:rsidP="009C1E54">
            <w:pPr>
              <w:jc w:val="center"/>
            </w:pPr>
            <w:proofErr w:type="gramStart"/>
            <w:r w:rsidRPr="00E272B4">
              <w:rPr>
                <w:rFonts w:ascii="新宋体" w:eastAsia="新宋体" w:hAnsi="新宋体" w:cs="宋体" w:hint="eastAsia"/>
                <w:color w:val="000000" w:themeColor="text1"/>
                <w:kern w:val="24"/>
                <w:szCs w:val="21"/>
              </w:rPr>
              <w:t>个</w:t>
            </w:r>
            <w:proofErr w:type="gramEnd"/>
          </w:p>
        </w:tc>
        <w:tc>
          <w:tcPr>
            <w:tcW w:w="1011" w:type="dxa"/>
          </w:tcPr>
          <w:p w:rsidR="009C1E54" w:rsidRPr="006B2551" w:rsidRDefault="009C1E54" w:rsidP="009C1E54">
            <w:pPr>
              <w:rPr>
                <w:rFonts w:ascii="宋体" w:hAnsi="宋体"/>
                <w:color w:val="000000" w:themeColor="text1"/>
                <w:szCs w:val="21"/>
              </w:rPr>
            </w:pPr>
          </w:p>
        </w:tc>
      </w:tr>
      <w:tr w:rsidR="009C1E54" w:rsidRPr="006B2551" w:rsidTr="009C1E54">
        <w:trPr>
          <w:trHeight w:val="266"/>
          <w:jc w:val="center"/>
        </w:trPr>
        <w:tc>
          <w:tcPr>
            <w:tcW w:w="785" w:type="dxa"/>
            <w:vAlign w:val="center"/>
          </w:tcPr>
          <w:p w:rsidR="009C1E54" w:rsidRDefault="009C1E54" w:rsidP="009C1E54">
            <w:pPr>
              <w:rPr>
                <w:rFonts w:ascii="宋体" w:hAnsi="宋体"/>
                <w:color w:val="000000" w:themeColor="text1"/>
                <w:szCs w:val="21"/>
              </w:rPr>
            </w:pPr>
            <w:r>
              <w:rPr>
                <w:rFonts w:ascii="宋体" w:hAnsi="宋体" w:hint="eastAsia"/>
                <w:color w:val="000000" w:themeColor="text1"/>
                <w:szCs w:val="21"/>
              </w:rPr>
              <w:t>6</w:t>
            </w:r>
          </w:p>
        </w:tc>
        <w:tc>
          <w:tcPr>
            <w:tcW w:w="4961" w:type="dxa"/>
            <w:vAlign w:val="center"/>
          </w:tcPr>
          <w:p w:rsidR="009C1E54" w:rsidRPr="00DC48B4" w:rsidRDefault="009C1E54" w:rsidP="009C1E54">
            <w:pPr>
              <w:widowControl/>
              <w:jc w:val="left"/>
              <w:textAlignment w:val="center"/>
              <w:rPr>
                <w:rFonts w:ascii="宋体" w:hAnsi="宋体" w:cstheme="majorEastAsia"/>
                <w:color w:val="000000"/>
                <w:szCs w:val="21"/>
              </w:rPr>
            </w:pPr>
            <w:r w:rsidRPr="00DC48B4">
              <w:rPr>
                <w:rFonts w:ascii="宋体" w:hAnsi="宋体" w:hint="eastAsia"/>
                <w:szCs w:val="21"/>
              </w:rPr>
              <w:t>高级</w:t>
            </w:r>
            <w:r w:rsidRPr="00DC48B4">
              <w:rPr>
                <w:rFonts w:ascii="宋体" w:hAnsi="宋体"/>
                <w:szCs w:val="21"/>
              </w:rPr>
              <w:t>平场消色差物镜 20×</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szCs w:val="21"/>
              </w:rPr>
            </w:pPr>
            <w:r w:rsidRPr="00DC48B4">
              <w:rPr>
                <w:rFonts w:ascii="宋体" w:hAnsi="宋体" w:cstheme="majorEastAsia" w:hint="eastAsia"/>
                <w:color w:val="000000"/>
                <w:kern w:val="0"/>
                <w:szCs w:val="21"/>
              </w:rPr>
              <w:t>1</w:t>
            </w:r>
          </w:p>
        </w:tc>
        <w:tc>
          <w:tcPr>
            <w:tcW w:w="709" w:type="dxa"/>
            <w:vAlign w:val="center"/>
          </w:tcPr>
          <w:p w:rsidR="009C1E54" w:rsidRDefault="009C1E54" w:rsidP="009C1E54">
            <w:pPr>
              <w:jc w:val="center"/>
            </w:pPr>
            <w:proofErr w:type="gramStart"/>
            <w:r w:rsidRPr="00E272B4">
              <w:rPr>
                <w:rFonts w:ascii="新宋体" w:eastAsia="新宋体" w:hAnsi="新宋体" w:cs="宋体" w:hint="eastAsia"/>
                <w:color w:val="000000" w:themeColor="text1"/>
                <w:kern w:val="24"/>
                <w:szCs w:val="21"/>
              </w:rPr>
              <w:t>个</w:t>
            </w:r>
            <w:proofErr w:type="gramEnd"/>
          </w:p>
        </w:tc>
        <w:tc>
          <w:tcPr>
            <w:tcW w:w="1011" w:type="dxa"/>
          </w:tcPr>
          <w:p w:rsidR="009C1E54" w:rsidRPr="006B2551" w:rsidRDefault="009C1E54" w:rsidP="009C1E54">
            <w:pPr>
              <w:rPr>
                <w:rFonts w:ascii="宋体" w:hAnsi="宋体"/>
                <w:color w:val="000000" w:themeColor="text1"/>
                <w:szCs w:val="21"/>
              </w:rPr>
            </w:pPr>
          </w:p>
        </w:tc>
      </w:tr>
      <w:tr w:rsidR="009C1E54" w:rsidRPr="006B2551" w:rsidTr="009C1E54">
        <w:trPr>
          <w:trHeight w:val="266"/>
          <w:jc w:val="center"/>
        </w:trPr>
        <w:tc>
          <w:tcPr>
            <w:tcW w:w="785" w:type="dxa"/>
            <w:vAlign w:val="center"/>
          </w:tcPr>
          <w:p w:rsidR="009C1E54" w:rsidRDefault="009C1E54" w:rsidP="009C1E54">
            <w:pPr>
              <w:rPr>
                <w:rFonts w:ascii="宋体" w:hAnsi="宋体"/>
                <w:color w:val="000000" w:themeColor="text1"/>
                <w:szCs w:val="21"/>
              </w:rPr>
            </w:pPr>
            <w:r>
              <w:rPr>
                <w:rFonts w:ascii="宋体" w:hAnsi="宋体" w:hint="eastAsia"/>
                <w:color w:val="000000" w:themeColor="text1"/>
                <w:szCs w:val="21"/>
              </w:rPr>
              <w:t>7</w:t>
            </w:r>
          </w:p>
        </w:tc>
        <w:tc>
          <w:tcPr>
            <w:tcW w:w="4961" w:type="dxa"/>
            <w:vAlign w:val="center"/>
          </w:tcPr>
          <w:p w:rsidR="009C1E54" w:rsidRPr="00DC48B4" w:rsidRDefault="009C1E54" w:rsidP="009C1E54">
            <w:pPr>
              <w:widowControl/>
              <w:jc w:val="left"/>
              <w:textAlignment w:val="center"/>
              <w:rPr>
                <w:rFonts w:ascii="宋体" w:hAnsi="宋体" w:cstheme="majorEastAsia"/>
                <w:color w:val="000000"/>
                <w:szCs w:val="21"/>
              </w:rPr>
            </w:pPr>
            <w:r w:rsidRPr="00DC48B4">
              <w:rPr>
                <w:rFonts w:ascii="宋体" w:hAnsi="宋体" w:hint="eastAsia"/>
                <w:szCs w:val="21"/>
              </w:rPr>
              <w:t>高级</w:t>
            </w:r>
            <w:r w:rsidRPr="00DC48B4">
              <w:rPr>
                <w:rFonts w:ascii="宋体" w:hAnsi="宋体"/>
                <w:szCs w:val="21"/>
              </w:rPr>
              <w:t>平场消色差物镜</w:t>
            </w:r>
            <w:r w:rsidRPr="00DC48B4">
              <w:rPr>
                <w:rFonts w:ascii="宋体" w:hAnsi="宋体" w:hint="eastAsia"/>
                <w:szCs w:val="21"/>
              </w:rPr>
              <w:t xml:space="preserve"> </w:t>
            </w:r>
            <w:r w:rsidRPr="00DC48B4">
              <w:rPr>
                <w:rFonts w:ascii="宋体" w:hAnsi="宋体"/>
                <w:szCs w:val="21"/>
              </w:rPr>
              <w:t>40×</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szCs w:val="21"/>
              </w:rPr>
            </w:pPr>
            <w:r w:rsidRPr="00DC48B4">
              <w:rPr>
                <w:rFonts w:ascii="宋体" w:hAnsi="宋体" w:cstheme="majorEastAsia" w:hint="eastAsia"/>
                <w:color w:val="000000"/>
                <w:kern w:val="0"/>
                <w:szCs w:val="21"/>
              </w:rPr>
              <w:t>1</w:t>
            </w:r>
          </w:p>
        </w:tc>
        <w:tc>
          <w:tcPr>
            <w:tcW w:w="709" w:type="dxa"/>
            <w:vAlign w:val="center"/>
          </w:tcPr>
          <w:p w:rsidR="009C1E54" w:rsidRDefault="009C1E54" w:rsidP="009C1E54">
            <w:pPr>
              <w:jc w:val="center"/>
            </w:pPr>
            <w:proofErr w:type="gramStart"/>
            <w:r w:rsidRPr="00E272B4">
              <w:rPr>
                <w:rFonts w:ascii="新宋体" w:eastAsia="新宋体" w:hAnsi="新宋体" w:cs="宋体" w:hint="eastAsia"/>
                <w:color w:val="000000" w:themeColor="text1"/>
                <w:kern w:val="24"/>
                <w:szCs w:val="21"/>
              </w:rPr>
              <w:t>个</w:t>
            </w:r>
            <w:proofErr w:type="gramEnd"/>
          </w:p>
        </w:tc>
        <w:tc>
          <w:tcPr>
            <w:tcW w:w="1011" w:type="dxa"/>
          </w:tcPr>
          <w:p w:rsidR="009C1E54" w:rsidRPr="006B2551" w:rsidRDefault="009C1E54" w:rsidP="009C1E54">
            <w:pPr>
              <w:rPr>
                <w:rFonts w:ascii="宋体" w:hAnsi="宋体"/>
                <w:color w:val="000000" w:themeColor="text1"/>
                <w:szCs w:val="21"/>
              </w:rPr>
            </w:pPr>
          </w:p>
        </w:tc>
      </w:tr>
      <w:tr w:rsidR="009C1E54" w:rsidRPr="006B2551" w:rsidTr="009C1E54">
        <w:trPr>
          <w:trHeight w:val="266"/>
          <w:jc w:val="center"/>
        </w:trPr>
        <w:tc>
          <w:tcPr>
            <w:tcW w:w="785" w:type="dxa"/>
            <w:vAlign w:val="center"/>
          </w:tcPr>
          <w:p w:rsidR="009C1E54" w:rsidRDefault="009C1E54" w:rsidP="009C1E54">
            <w:pPr>
              <w:rPr>
                <w:rFonts w:ascii="宋体" w:hAnsi="宋体"/>
                <w:color w:val="000000" w:themeColor="text1"/>
                <w:szCs w:val="21"/>
              </w:rPr>
            </w:pPr>
            <w:r>
              <w:rPr>
                <w:rFonts w:ascii="宋体" w:hAnsi="宋体" w:hint="eastAsia"/>
                <w:color w:val="000000" w:themeColor="text1"/>
                <w:szCs w:val="21"/>
              </w:rPr>
              <w:t>8</w:t>
            </w:r>
          </w:p>
        </w:tc>
        <w:tc>
          <w:tcPr>
            <w:tcW w:w="4961" w:type="dxa"/>
            <w:vAlign w:val="center"/>
          </w:tcPr>
          <w:p w:rsidR="009C1E54" w:rsidRPr="00DC48B4" w:rsidRDefault="009C1E54" w:rsidP="009C1E54">
            <w:pPr>
              <w:widowControl/>
              <w:jc w:val="left"/>
              <w:textAlignment w:val="center"/>
              <w:rPr>
                <w:rFonts w:ascii="宋体" w:hAnsi="宋体" w:cstheme="majorEastAsia"/>
                <w:color w:val="000000"/>
                <w:kern w:val="0"/>
                <w:szCs w:val="21"/>
              </w:rPr>
            </w:pPr>
            <w:r w:rsidRPr="00DC48B4">
              <w:rPr>
                <w:rFonts w:ascii="宋体" w:hAnsi="宋体" w:hint="eastAsia"/>
                <w:szCs w:val="21"/>
              </w:rPr>
              <w:t>高级</w:t>
            </w:r>
            <w:r w:rsidRPr="00DC48B4">
              <w:rPr>
                <w:rFonts w:ascii="宋体" w:hAnsi="宋体"/>
                <w:szCs w:val="21"/>
              </w:rPr>
              <w:t>平场消色差物镜</w:t>
            </w:r>
            <w:r w:rsidRPr="00DC48B4">
              <w:rPr>
                <w:rFonts w:ascii="宋体" w:hAnsi="宋体" w:hint="eastAsia"/>
                <w:szCs w:val="21"/>
              </w:rPr>
              <w:t>&gt;60</w:t>
            </w:r>
            <w:r w:rsidRPr="00DC48B4">
              <w:rPr>
                <w:rFonts w:ascii="宋体" w:hAnsi="宋体"/>
                <w:szCs w:val="21"/>
              </w:rPr>
              <w:t>×</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kern w:val="0"/>
                <w:szCs w:val="21"/>
              </w:rPr>
            </w:pPr>
            <w:r w:rsidRPr="00DC48B4">
              <w:rPr>
                <w:rFonts w:ascii="宋体" w:hAnsi="宋体" w:cstheme="majorEastAsia" w:hint="eastAsia"/>
                <w:color w:val="000000"/>
                <w:kern w:val="0"/>
                <w:szCs w:val="21"/>
              </w:rPr>
              <w:t>1</w:t>
            </w:r>
          </w:p>
        </w:tc>
        <w:tc>
          <w:tcPr>
            <w:tcW w:w="709" w:type="dxa"/>
            <w:vAlign w:val="center"/>
          </w:tcPr>
          <w:p w:rsidR="009C1E54" w:rsidRDefault="009C1E54" w:rsidP="009C1E54">
            <w:pPr>
              <w:jc w:val="center"/>
            </w:pPr>
            <w:proofErr w:type="gramStart"/>
            <w:r w:rsidRPr="00E272B4">
              <w:rPr>
                <w:rFonts w:ascii="新宋体" w:eastAsia="新宋体" w:hAnsi="新宋体" w:cs="宋体" w:hint="eastAsia"/>
                <w:color w:val="000000" w:themeColor="text1"/>
                <w:kern w:val="24"/>
                <w:szCs w:val="21"/>
              </w:rPr>
              <w:t>个</w:t>
            </w:r>
            <w:proofErr w:type="gramEnd"/>
          </w:p>
        </w:tc>
        <w:tc>
          <w:tcPr>
            <w:tcW w:w="1011" w:type="dxa"/>
          </w:tcPr>
          <w:p w:rsidR="009C1E54" w:rsidRPr="006B2551" w:rsidRDefault="009C1E54" w:rsidP="009C1E54">
            <w:pPr>
              <w:rPr>
                <w:rFonts w:ascii="宋体" w:hAnsi="宋体"/>
                <w:color w:val="000000" w:themeColor="text1"/>
                <w:szCs w:val="21"/>
              </w:rPr>
            </w:pPr>
          </w:p>
        </w:tc>
      </w:tr>
      <w:tr w:rsidR="009C1E54" w:rsidRPr="006B2551" w:rsidTr="00EB6DC9">
        <w:trPr>
          <w:trHeight w:val="266"/>
          <w:jc w:val="center"/>
        </w:trPr>
        <w:tc>
          <w:tcPr>
            <w:tcW w:w="785" w:type="dxa"/>
            <w:vAlign w:val="center"/>
          </w:tcPr>
          <w:p w:rsidR="009C1E54" w:rsidRDefault="009C1E54" w:rsidP="009C1E54">
            <w:pPr>
              <w:rPr>
                <w:rFonts w:ascii="宋体" w:hAnsi="宋体"/>
                <w:color w:val="000000" w:themeColor="text1"/>
                <w:szCs w:val="21"/>
              </w:rPr>
            </w:pPr>
            <w:r>
              <w:rPr>
                <w:rFonts w:ascii="宋体" w:hAnsi="宋体" w:hint="eastAsia"/>
                <w:color w:val="000000" w:themeColor="text1"/>
                <w:szCs w:val="21"/>
              </w:rPr>
              <w:t>9</w:t>
            </w:r>
          </w:p>
        </w:tc>
        <w:tc>
          <w:tcPr>
            <w:tcW w:w="4961" w:type="dxa"/>
            <w:vAlign w:val="center"/>
          </w:tcPr>
          <w:p w:rsidR="009C1E54" w:rsidRPr="00DC48B4" w:rsidRDefault="009C1E54" w:rsidP="009C1E54">
            <w:pPr>
              <w:widowControl/>
              <w:jc w:val="left"/>
              <w:textAlignment w:val="center"/>
              <w:rPr>
                <w:rFonts w:ascii="宋体" w:hAnsi="宋体" w:cstheme="majorEastAsia"/>
                <w:color w:val="000000"/>
                <w:szCs w:val="21"/>
              </w:rPr>
            </w:pPr>
            <w:r w:rsidRPr="00DC48B4">
              <w:rPr>
                <w:rFonts w:ascii="宋体" w:hAnsi="宋体" w:cstheme="majorEastAsia" w:hint="eastAsia"/>
                <w:color w:val="000000"/>
                <w:kern w:val="0"/>
                <w:szCs w:val="21"/>
              </w:rPr>
              <w:t>显微镜滤片组件</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szCs w:val="21"/>
              </w:rPr>
            </w:pPr>
            <w:r w:rsidRPr="00DC48B4">
              <w:rPr>
                <w:rFonts w:ascii="宋体" w:hAnsi="宋体" w:cstheme="majorEastAsia" w:hint="eastAsia"/>
                <w:color w:val="000000"/>
                <w:kern w:val="0"/>
                <w:szCs w:val="21"/>
              </w:rPr>
              <w:t>1</w:t>
            </w:r>
          </w:p>
        </w:tc>
        <w:tc>
          <w:tcPr>
            <w:tcW w:w="709" w:type="dxa"/>
            <w:vAlign w:val="bottom"/>
          </w:tcPr>
          <w:p w:rsidR="009C1E54" w:rsidRDefault="009C1E54" w:rsidP="009C1E54">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9C1E54" w:rsidRPr="006B2551" w:rsidRDefault="009C1E54" w:rsidP="009C1E54">
            <w:pPr>
              <w:rPr>
                <w:rFonts w:ascii="宋体" w:hAnsi="宋体"/>
                <w:color w:val="000000" w:themeColor="text1"/>
                <w:szCs w:val="21"/>
              </w:rPr>
            </w:pPr>
          </w:p>
        </w:tc>
      </w:tr>
      <w:tr w:rsidR="009C1E54" w:rsidRPr="006B2551" w:rsidTr="00EB6DC9">
        <w:trPr>
          <w:trHeight w:val="266"/>
          <w:jc w:val="center"/>
        </w:trPr>
        <w:tc>
          <w:tcPr>
            <w:tcW w:w="785" w:type="dxa"/>
            <w:vAlign w:val="center"/>
          </w:tcPr>
          <w:p w:rsidR="009C1E54" w:rsidRDefault="009C1E54" w:rsidP="009C1E54">
            <w:pPr>
              <w:rPr>
                <w:rFonts w:ascii="宋体" w:hAnsi="宋体"/>
                <w:color w:val="000000" w:themeColor="text1"/>
                <w:szCs w:val="21"/>
              </w:rPr>
            </w:pPr>
            <w:r>
              <w:rPr>
                <w:rFonts w:ascii="宋体" w:hAnsi="宋体" w:hint="eastAsia"/>
                <w:color w:val="000000" w:themeColor="text1"/>
                <w:szCs w:val="21"/>
              </w:rPr>
              <w:t>10</w:t>
            </w:r>
          </w:p>
        </w:tc>
        <w:tc>
          <w:tcPr>
            <w:tcW w:w="4961" w:type="dxa"/>
            <w:vAlign w:val="center"/>
          </w:tcPr>
          <w:p w:rsidR="009C1E54" w:rsidRPr="00DC48B4" w:rsidRDefault="009C1E54" w:rsidP="009C1E54">
            <w:pPr>
              <w:widowControl/>
              <w:jc w:val="left"/>
              <w:textAlignment w:val="center"/>
              <w:rPr>
                <w:rFonts w:ascii="宋体" w:hAnsi="宋体" w:cstheme="majorEastAsia"/>
                <w:color w:val="000000"/>
                <w:szCs w:val="21"/>
              </w:rPr>
            </w:pPr>
            <w:r w:rsidRPr="00DC48B4">
              <w:rPr>
                <w:rFonts w:ascii="宋体" w:hAnsi="宋体" w:cstheme="majorEastAsia" w:hint="eastAsia"/>
                <w:color w:val="000000"/>
                <w:kern w:val="0"/>
                <w:szCs w:val="21"/>
              </w:rPr>
              <w:t>聚光镜组</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szCs w:val="21"/>
              </w:rPr>
            </w:pPr>
            <w:r w:rsidRPr="00DC48B4">
              <w:rPr>
                <w:rFonts w:ascii="宋体" w:hAnsi="宋体" w:cstheme="majorEastAsia" w:hint="eastAsia"/>
                <w:color w:val="000000"/>
                <w:kern w:val="0"/>
                <w:szCs w:val="21"/>
              </w:rPr>
              <w:t>1</w:t>
            </w:r>
          </w:p>
        </w:tc>
        <w:tc>
          <w:tcPr>
            <w:tcW w:w="709" w:type="dxa"/>
            <w:vAlign w:val="bottom"/>
          </w:tcPr>
          <w:p w:rsidR="009C1E54" w:rsidRDefault="009C1E54" w:rsidP="009C1E54">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9C1E54" w:rsidRPr="006B2551" w:rsidRDefault="009C1E54" w:rsidP="009C1E54">
            <w:pPr>
              <w:rPr>
                <w:rFonts w:ascii="宋体" w:hAnsi="宋体"/>
                <w:color w:val="000000" w:themeColor="text1"/>
                <w:szCs w:val="21"/>
              </w:rPr>
            </w:pPr>
          </w:p>
        </w:tc>
      </w:tr>
      <w:tr w:rsidR="009C1E54" w:rsidRPr="006B2551" w:rsidTr="00EB6DC9">
        <w:trPr>
          <w:trHeight w:val="266"/>
          <w:jc w:val="center"/>
        </w:trPr>
        <w:tc>
          <w:tcPr>
            <w:tcW w:w="785" w:type="dxa"/>
            <w:vAlign w:val="center"/>
          </w:tcPr>
          <w:p w:rsidR="009C1E54" w:rsidRDefault="009C1E54" w:rsidP="009C1E54">
            <w:pPr>
              <w:rPr>
                <w:rFonts w:ascii="宋体" w:hAnsi="宋体"/>
                <w:color w:val="000000" w:themeColor="text1"/>
                <w:szCs w:val="21"/>
              </w:rPr>
            </w:pPr>
            <w:r>
              <w:rPr>
                <w:rFonts w:ascii="宋体" w:hAnsi="宋体" w:hint="eastAsia"/>
                <w:color w:val="000000" w:themeColor="text1"/>
                <w:szCs w:val="21"/>
              </w:rPr>
              <w:t>11</w:t>
            </w:r>
          </w:p>
        </w:tc>
        <w:tc>
          <w:tcPr>
            <w:tcW w:w="4961" w:type="dxa"/>
            <w:vAlign w:val="center"/>
          </w:tcPr>
          <w:p w:rsidR="009C1E54" w:rsidRPr="00DC48B4" w:rsidRDefault="009C1E54" w:rsidP="009C1E54">
            <w:pPr>
              <w:widowControl/>
              <w:jc w:val="left"/>
              <w:textAlignment w:val="center"/>
              <w:rPr>
                <w:rFonts w:ascii="宋体" w:hAnsi="宋体" w:cstheme="majorEastAsia"/>
                <w:color w:val="000000"/>
                <w:szCs w:val="21"/>
              </w:rPr>
            </w:pPr>
            <w:r w:rsidRPr="00DC48B4">
              <w:rPr>
                <w:rFonts w:ascii="宋体" w:hAnsi="宋体" w:cstheme="majorEastAsia" w:hint="eastAsia"/>
                <w:color w:val="000000"/>
                <w:kern w:val="0"/>
                <w:szCs w:val="21"/>
              </w:rPr>
              <w:t>防尘罩</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szCs w:val="21"/>
              </w:rPr>
            </w:pPr>
            <w:r w:rsidRPr="00DC48B4">
              <w:rPr>
                <w:rFonts w:ascii="宋体" w:hAnsi="宋体" w:cstheme="majorEastAsia" w:hint="eastAsia"/>
                <w:color w:val="000000"/>
                <w:kern w:val="0"/>
                <w:szCs w:val="21"/>
              </w:rPr>
              <w:t>1</w:t>
            </w:r>
          </w:p>
        </w:tc>
        <w:tc>
          <w:tcPr>
            <w:tcW w:w="709" w:type="dxa"/>
            <w:vAlign w:val="bottom"/>
          </w:tcPr>
          <w:p w:rsidR="009C1E54" w:rsidRDefault="009C1E54" w:rsidP="009C1E54">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9C1E54" w:rsidRPr="006B2551" w:rsidRDefault="009C1E54" w:rsidP="009C1E54">
            <w:pPr>
              <w:rPr>
                <w:rFonts w:ascii="宋体" w:hAnsi="宋体"/>
                <w:color w:val="000000" w:themeColor="text1"/>
                <w:szCs w:val="21"/>
              </w:rPr>
            </w:pPr>
          </w:p>
        </w:tc>
      </w:tr>
      <w:tr w:rsidR="009C1E54" w:rsidRPr="006B2551" w:rsidTr="00EB6DC9">
        <w:trPr>
          <w:trHeight w:val="266"/>
          <w:jc w:val="center"/>
        </w:trPr>
        <w:tc>
          <w:tcPr>
            <w:tcW w:w="785" w:type="dxa"/>
            <w:vAlign w:val="center"/>
          </w:tcPr>
          <w:p w:rsidR="009C1E54" w:rsidRDefault="009C1E54" w:rsidP="009C1E54">
            <w:pPr>
              <w:rPr>
                <w:rFonts w:ascii="宋体" w:hAnsi="宋体"/>
                <w:color w:val="000000" w:themeColor="text1"/>
                <w:szCs w:val="21"/>
              </w:rPr>
            </w:pPr>
            <w:r>
              <w:rPr>
                <w:rFonts w:ascii="宋体" w:hAnsi="宋体" w:hint="eastAsia"/>
                <w:color w:val="000000" w:themeColor="text1"/>
                <w:szCs w:val="21"/>
              </w:rPr>
              <w:t>12</w:t>
            </w:r>
          </w:p>
        </w:tc>
        <w:tc>
          <w:tcPr>
            <w:tcW w:w="4961" w:type="dxa"/>
            <w:vAlign w:val="center"/>
          </w:tcPr>
          <w:p w:rsidR="009C1E54" w:rsidRPr="00DC48B4" w:rsidRDefault="009C1E54" w:rsidP="009C1E54">
            <w:pPr>
              <w:widowControl/>
              <w:jc w:val="left"/>
              <w:textAlignment w:val="center"/>
              <w:rPr>
                <w:rFonts w:ascii="宋体" w:hAnsi="宋体" w:cstheme="majorEastAsia"/>
                <w:color w:val="000000"/>
                <w:kern w:val="0"/>
                <w:szCs w:val="21"/>
              </w:rPr>
            </w:pPr>
            <w:r>
              <w:rPr>
                <w:rFonts w:ascii="宋体" w:hAnsi="宋体" w:cstheme="majorEastAsia" w:hint="eastAsia"/>
                <w:color w:val="000000"/>
                <w:kern w:val="0"/>
                <w:szCs w:val="21"/>
              </w:rPr>
              <w:t>CCD接口</w:t>
            </w:r>
          </w:p>
        </w:tc>
        <w:tc>
          <w:tcPr>
            <w:tcW w:w="709" w:type="dxa"/>
            <w:vAlign w:val="center"/>
          </w:tcPr>
          <w:p w:rsidR="009C1E54" w:rsidRPr="00DC48B4" w:rsidRDefault="009C1E54" w:rsidP="009C1E54">
            <w:pPr>
              <w:widowControl/>
              <w:jc w:val="center"/>
              <w:textAlignment w:val="center"/>
              <w:rPr>
                <w:rFonts w:ascii="宋体" w:hAnsi="宋体" w:cstheme="majorEastAsia"/>
                <w:color w:val="000000"/>
                <w:kern w:val="0"/>
                <w:szCs w:val="21"/>
              </w:rPr>
            </w:pPr>
            <w:r>
              <w:rPr>
                <w:rFonts w:ascii="宋体" w:hAnsi="宋体" w:cstheme="majorEastAsia" w:hint="eastAsia"/>
                <w:color w:val="000000"/>
                <w:kern w:val="0"/>
                <w:szCs w:val="21"/>
              </w:rPr>
              <w:t>1</w:t>
            </w:r>
          </w:p>
        </w:tc>
        <w:tc>
          <w:tcPr>
            <w:tcW w:w="709" w:type="dxa"/>
            <w:vAlign w:val="bottom"/>
          </w:tcPr>
          <w:p w:rsidR="009C1E54" w:rsidRDefault="009C1E54" w:rsidP="009C1E54">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9C1E54" w:rsidRPr="006B2551" w:rsidRDefault="009C1E54" w:rsidP="009C1E54">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9C1E54" w:rsidP="008A013D">
            <w:pPr>
              <w:rPr>
                <w:rFonts w:ascii="宋体" w:hAnsi="宋体"/>
                <w:color w:val="000000" w:themeColor="text1"/>
                <w:szCs w:val="21"/>
              </w:rPr>
            </w:pPr>
            <w:r>
              <w:rPr>
                <w:rFonts w:ascii="宋体" w:hAnsi="宋体" w:hint="eastAsia"/>
                <w:color w:val="000000" w:themeColor="text1"/>
                <w:szCs w:val="21"/>
              </w:rPr>
              <w:t>13</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51623F">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48B" w:rsidRDefault="00B9648B" w:rsidP="006C75A6">
      <w:r>
        <w:separator/>
      </w:r>
    </w:p>
  </w:endnote>
  <w:endnote w:type="continuationSeparator" w:id="0">
    <w:p w:rsidR="00B9648B" w:rsidRDefault="00B9648B"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ED0364">
        <w:pPr>
          <w:pStyle w:val="afe"/>
        </w:pPr>
        <w:r>
          <w:fldChar w:fldCharType="begin"/>
        </w:r>
        <w:r w:rsidR="00E7702A">
          <w:instrText xml:space="preserve"> PAGE   \* MERGEFORMAT </w:instrText>
        </w:r>
        <w:r>
          <w:fldChar w:fldCharType="separate"/>
        </w:r>
        <w:r w:rsidR="0051623F" w:rsidRPr="0051623F">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ED0364">
        <w:pPr>
          <w:pStyle w:val="afe"/>
          <w:jc w:val="right"/>
        </w:pPr>
        <w:r>
          <w:fldChar w:fldCharType="begin"/>
        </w:r>
        <w:r w:rsidR="00E7702A">
          <w:instrText xml:space="preserve"> PAGE   \* MERGEFORMAT </w:instrText>
        </w:r>
        <w:r>
          <w:fldChar w:fldCharType="separate"/>
        </w:r>
        <w:r w:rsidR="0051623F" w:rsidRPr="0051623F">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48B" w:rsidRDefault="00B9648B" w:rsidP="006C75A6">
      <w:r>
        <w:separator/>
      </w:r>
    </w:p>
  </w:footnote>
  <w:footnote w:type="continuationSeparator" w:id="0">
    <w:p w:rsidR="00B9648B" w:rsidRDefault="00B9648B"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083A"/>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1CA3"/>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18E7"/>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1E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5A88"/>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623F"/>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045"/>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5AB8"/>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3A5"/>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1E54"/>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9648B"/>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13A6"/>
    <w:rsid w:val="00D22DD1"/>
    <w:rsid w:val="00D23BAD"/>
    <w:rsid w:val="00D246B1"/>
    <w:rsid w:val="00D24F7E"/>
    <w:rsid w:val="00D26420"/>
    <w:rsid w:val="00D27C96"/>
    <w:rsid w:val="00D30233"/>
    <w:rsid w:val="00D30403"/>
    <w:rsid w:val="00D305FD"/>
    <w:rsid w:val="00D31ADA"/>
    <w:rsid w:val="00D31E52"/>
    <w:rsid w:val="00D32CD5"/>
    <w:rsid w:val="00D32CE9"/>
    <w:rsid w:val="00D33404"/>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1283"/>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91"/>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0"/>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36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C4EFB-3687-46B0-8B08-B59A777E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FE122-9131-4EE3-B7E4-EA577086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2414</Characters>
  <Application>Microsoft Office Word</Application>
  <DocSecurity>0</DocSecurity>
  <Lines>20</Lines>
  <Paragraphs>5</Paragraphs>
  <ScaleCrop>false</ScaleCrop>
  <Company>MS</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2019-10-28T03:06:00Z</dcterms:created>
  <dcterms:modified xsi:type="dcterms:W3CDTF">2019-10-28T03:06:00Z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