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51498">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51498" w:rsidRPr="00A51498">
        <w:rPr>
          <w:rFonts w:ascii="宋体" w:hAnsi="宋体" w:cs="宋体" w:hint="eastAsia"/>
          <w:b/>
          <w:sz w:val="28"/>
          <w:szCs w:val="28"/>
        </w:rPr>
        <w:t>牵引床及空气压力</w:t>
      </w:r>
      <w:proofErr w:type="gramStart"/>
      <w:r w:rsidR="00A51498" w:rsidRPr="00A51498">
        <w:rPr>
          <w:rFonts w:ascii="宋体" w:hAnsi="宋体" w:cs="宋体" w:hint="eastAsia"/>
          <w:b/>
          <w:sz w:val="28"/>
          <w:szCs w:val="28"/>
        </w:rPr>
        <w:t>波治疗</w:t>
      </w:r>
      <w:proofErr w:type="gramEnd"/>
      <w:r w:rsidR="00A51498" w:rsidRPr="00A51498">
        <w:rPr>
          <w:rFonts w:ascii="宋体" w:hAnsi="宋体" w:cs="宋体" w:hint="eastAsia"/>
          <w:b/>
          <w:sz w:val="28"/>
          <w:szCs w:val="28"/>
        </w:rPr>
        <w:t>仪</w:t>
      </w:r>
      <w:r w:rsidR="003713C9">
        <w:rPr>
          <w:rFonts w:ascii="宋体" w:hAnsi="宋体" w:cs="宋体" w:hint="eastAsia"/>
          <w:b/>
          <w:sz w:val="28"/>
          <w:szCs w:val="28"/>
        </w:rPr>
        <w:t>采购</w:t>
      </w:r>
      <w:r w:rsidR="0074161E">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51498" w:rsidRPr="00A51498">
        <w:rPr>
          <w:rFonts w:ascii="宋体" w:hAnsi="宋体" w:hint="eastAsia"/>
          <w:sz w:val="24"/>
        </w:rPr>
        <w:t>牵引床、空气压力</w:t>
      </w:r>
      <w:proofErr w:type="gramStart"/>
      <w:r w:rsidR="00A51498" w:rsidRPr="00A51498">
        <w:rPr>
          <w:rFonts w:ascii="宋体" w:hAnsi="宋体" w:hint="eastAsia"/>
          <w:sz w:val="24"/>
        </w:rPr>
        <w:t>波治疗</w:t>
      </w:r>
      <w:proofErr w:type="gramEnd"/>
      <w:r w:rsidR="00A51498" w:rsidRPr="00A51498">
        <w:rPr>
          <w:rFonts w:ascii="宋体" w:hAnsi="宋体" w:hint="eastAsia"/>
          <w:sz w:val="24"/>
        </w:rPr>
        <w:t>仪</w:t>
      </w:r>
      <w:r w:rsidRPr="00D80CF6">
        <w:rPr>
          <w:rFonts w:ascii="宋体" w:hAnsi="宋体" w:hint="eastAsia"/>
          <w:sz w:val="24"/>
        </w:rPr>
        <w:t>）为进口产品，则投标人必须为提供所投产品（</w:t>
      </w:r>
      <w:r w:rsidR="00A51498" w:rsidRPr="00A51498">
        <w:rPr>
          <w:rFonts w:ascii="宋体" w:hAnsi="宋体" w:hint="eastAsia"/>
          <w:sz w:val="24"/>
        </w:rPr>
        <w:t>牵引床、空气压力</w:t>
      </w:r>
      <w:proofErr w:type="gramStart"/>
      <w:r w:rsidR="00A51498" w:rsidRPr="00A51498">
        <w:rPr>
          <w:rFonts w:ascii="宋体" w:hAnsi="宋体" w:hint="eastAsia"/>
          <w:sz w:val="24"/>
        </w:rPr>
        <w:t>波治</w:t>
      </w:r>
      <w:proofErr w:type="gramEnd"/>
      <w:r w:rsidR="00A51498" w:rsidRPr="00A51498">
        <w:rPr>
          <w:rFonts w:ascii="宋体" w:hAnsi="宋体" w:hint="eastAsia"/>
          <w:sz w:val="24"/>
        </w:rPr>
        <w:t>疗仪</w:t>
      </w:r>
      <w:r w:rsidRPr="00D80CF6">
        <w:rPr>
          <w:rFonts w:ascii="宋体" w:hAnsi="宋体" w:hint="eastAsia"/>
          <w:sz w:val="24"/>
        </w:rPr>
        <w:t>）的制造商或合法代理商或合法授权供应商（提供相关证明）；若所投产品（</w:t>
      </w:r>
      <w:r w:rsidR="00A51498" w:rsidRPr="00A51498">
        <w:rPr>
          <w:rFonts w:ascii="宋体" w:hAnsi="宋体" w:hint="eastAsia"/>
          <w:sz w:val="24"/>
        </w:rPr>
        <w:t>牵引床、空气压力</w:t>
      </w:r>
      <w:proofErr w:type="gramStart"/>
      <w:r w:rsidR="00A51498" w:rsidRPr="00A51498">
        <w:rPr>
          <w:rFonts w:ascii="宋体" w:hAnsi="宋体" w:hint="eastAsia"/>
          <w:sz w:val="24"/>
        </w:rPr>
        <w:t>波治疗</w:t>
      </w:r>
      <w:proofErr w:type="gramEnd"/>
      <w:r w:rsidR="00A51498" w:rsidRPr="00A51498">
        <w:rPr>
          <w:rFonts w:ascii="宋体" w:hAnsi="宋体" w:hint="eastAsia"/>
          <w:sz w:val="24"/>
        </w:rPr>
        <w:t>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52449D">
        <w:rPr>
          <w:rFonts w:ascii="宋体" w:hAnsi="宋体" w:hint="eastAsia"/>
          <w:sz w:val="24"/>
        </w:rPr>
        <w:t>(</w:t>
      </w:r>
      <w:r w:rsidR="00A51498" w:rsidRPr="00A51498">
        <w:rPr>
          <w:rFonts w:ascii="宋体" w:hAnsi="宋体" w:hint="eastAsia"/>
          <w:sz w:val="24"/>
        </w:rPr>
        <w:t>牵引床、空气压力</w:t>
      </w:r>
      <w:proofErr w:type="gramStart"/>
      <w:r w:rsidR="00A51498" w:rsidRPr="00A51498">
        <w:rPr>
          <w:rFonts w:ascii="宋体" w:hAnsi="宋体" w:hint="eastAsia"/>
          <w:sz w:val="24"/>
        </w:rPr>
        <w:t>波治疗</w:t>
      </w:r>
      <w:proofErr w:type="gramEnd"/>
      <w:r w:rsidR="00A51498" w:rsidRPr="00A51498">
        <w:rPr>
          <w:rFonts w:ascii="宋体" w:hAnsi="宋体" w:hint="eastAsia"/>
          <w:sz w:val="24"/>
        </w:rPr>
        <w:t>仪</w:t>
      </w:r>
      <w:r w:rsidR="0052449D">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0E455B" w:rsidRPr="00912407" w:rsidTr="00390CE6">
        <w:trPr>
          <w:jc w:val="center"/>
        </w:trPr>
        <w:tc>
          <w:tcPr>
            <w:tcW w:w="996" w:type="dxa"/>
            <w:vAlign w:val="center"/>
          </w:tcPr>
          <w:p w:rsidR="000E455B" w:rsidRPr="00912407" w:rsidRDefault="000E455B"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0E455B" w:rsidRPr="00FB3B95" w:rsidRDefault="000E455B" w:rsidP="000E455B">
            <w:pPr>
              <w:jc w:val="center"/>
              <w:rPr>
                <w:b/>
                <w:bCs/>
                <w:color w:val="000000" w:themeColor="text1"/>
                <w:szCs w:val="21"/>
              </w:rPr>
            </w:pPr>
            <w:r w:rsidRPr="00FB3B95">
              <w:rPr>
                <w:rFonts w:ascii="宋体" w:hAnsi="宋体" w:hint="eastAsia"/>
                <w:b/>
                <w:sz w:val="24"/>
              </w:rPr>
              <w:t>牵引床</w:t>
            </w:r>
          </w:p>
        </w:tc>
        <w:tc>
          <w:tcPr>
            <w:tcW w:w="1018" w:type="dxa"/>
            <w:vAlign w:val="center"/>
          </w:tcPr>
          <w:p w:rsidR="000E455B" w:rsidRPr="00912407" w:rsidRDefault="000E455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0E455B" w:rsidRPr="00912407" w:rsidRDefault="000E455B" w:rsidP="00512D20">
            <w:pPr>
              <w:jc w:val="center"/>
              <w:rPr>
                <w:b/>
                <w:bCs/>
                <w:color w:val="000000" w:themeColor="text1"/>
                <w:szCs w:val="21"/>
              </w:rPr>
            </w:pPr>
            <w:r>
              <w:rPr>
                <w:rFonts w:hint="eastAsia"/>
                <w:b/>
                <w:bCs/>
                <w:color w:val="000000" w:themeColor="text1"/>
                <w:szCs w:val="21"/>
              </w:rPr>
              <w:t>套</w:t>
            </w:r>
          </w:p>
        </w:tc>
        <w:tc>
          <w:tcPr>
            <w:tcW w:w="2038" w:type="dxa"/>
            <w:vMerge w:val="restart"/>
            <w:vAlign w:val="center"/>
          </w:tcPr>
          <w:p w:rsidR="000E455B" w:rsidRPr="00912407" w:rsidRDefault="000E455B" w:rsidP="00FC6A3B">
            <w:pPr>
              <w:jc w:val="center"/>
              <w:rPr>
                <w:b/>
                <w:bCs/>
                <w:color w:val="000000" w:themeColor="text1"/>
                <w:szCs w:val="21"/>
              </w:rPr>
            </w:pPr>
            <w:r>
              <w:rPr>
                <w:rFonts w:hint="eastAsia"/>
                <w:b/>
                <w:bCs/>
                <w:color w:val="000000" w:themeColor="text1"/>
                <w:szCs w:val="21"/>
              </w:rPr>
              <w:t>9</w:t>
            </w:r>
          </w:p>
        </w:tc>
      </w:tr>
      <w:tr w:rsidR="000E455B" w:rsidRPr="00912407" w:rsidTr="00390CE6">
        <w:trPr>
          <w:jc w:val="center"/>
        </w:trPr>
        <w:tc>
          <w:tcPr>
            <w:tcW w:w="996" w:type="dxa"/>
            <w:vAlign w:val="center"/>
          </w:tcPr>
          <w:p w:rsidR="000E455B" w:rsidRPr="00912407" w:rsidRDefault="000E455B" w:rsidP="00512D20">
            <w:pPr>
              <w:jc w:val="center"/>
              <w:rPr>
                <w:b/>
                <w:bCs/>
                <w:color w:val="000000" w:themeColor="text1"/>
                <w:szCs w:val="21"/>
              </w:rPr>
            </w:pPr>
            <w:r>
              <w:rPr>
                <w:rFonts w:hint="eastAsia"/>
                <w:b/>
                <w:bCs/>
                <w:color w:val="000000" w:themeColor="text1"/>
                <w:szCs w:val="21"/>
              </w:rPr>
              <w:t>2</w:t>
            </w:r>
          </w:p>
        </w:tc>
        <w:tc>
          <w:tcPr>
            <w:tcW w:w="2916" w:type="dxa"/>
            <w:vAlign w:val="center"/>
          </w:tcPr>
          <w:p w:rsidR="000E455B" w:rsidRPr="00FB3B95" w:rsidRDefault="000E455B" w:rsidP="00D26420">
            <w:pPr>
              <w:jc w:val="center"/>
              <w:rPr>
                <w:b/>
                <w:bCs/>
                <w:color w:val="000000" w:themeColor="text1"/>
                <w:szCs w:val="21"/>
              </w:rPr>
            </w:pPr>
            <w:r w:rsidRPr="00FB3B95">
              <w:rPr>
                <w:rFonts w:ascii="宋体" w:hAnsi="宋体" w:hint="eastAsia"/>
                <w:b/>
                <w:sz w:val="24"/>
              </w:rPr>
              <w:t>空气压力</w:t>
            </w:r>
            <w:proofErr w:type="gramStart"/>
            <w:r w:rsidRPr="00FB3B95">
              <w:rPr>
                <w:rFonts w:ascii="宋体" w:hAnsi="宋体" w:hint="eastAsia"/>
                <w:b/>
                <w:sz w:val="24"/>
              </w:rPr>
              <w:t>波治疗</w:t>
            </w:r>
            <w:proofErr w:type="gramEnd"/>
            <w:r w:rsidRPr="00FB3B95">
              <w:rPr>
                <w:rFonts w:ascii="宋体" w:hAnsi="宋体" w:hint="eastAsia"/>
                <w:b/>
                <w:sz w:val="24"/>
              </w:rPr>
              <w:t>仪</w:t>
            </w:r>
          </w:p>
        </w:tc>
        <w:tc>
          <w:tcPr>
            <w:tcW w:w="1018" w:type="dxa"/>
            <w:vAlign w:val="center"/>
          </w:tcPr>
          <w:p w:rsidR="000E455B" w:rsidRPr="00912407" w:rsidRDefault="000E455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0E455B" w:rsidRPr="00912407" w:rsidRDefault="000E455B" w:rsidP="00512D20">
            <w:pPr>
              <w:jc w:val="center"/>
              <w:rPr>
                <w:b/>
                <w:bCs/>
                <w:color w:val="000000" w:themeColor="text1"/>
                <w:szCs w:val="21"/>
              </w:rPr>
            </w:pPr>
            <w:r>
              <w:rPr>
                <w:rFonts w:hint="eastAsia"/>
                <w:b/>
                <w:bCs/>
                <w:color w:val="000000" w:themeColor="text1"/>
                <w:szCs w:val="21"/>
              </w:rPr>
              <w:t>台</w:t>
            </w:r>
          </w:p>
        </w:tc>
        <w:tc>
          <w:tcPr>
            <w:tcW w:w="2038" w:type="dxa"/>
            <w:vMerge/>
            <w:vAlign w:val="center"/>
          </w:tcPr>
          <w:p w:rsidR="000E455B" w:rsidRPr="00912407" w:rsidRDefault="000E455B" w:rsidP="00FC6A3B">
            <w:pPr>
              <w:jc w:val="center"/>
              <w:rPr>
                <w:b/>
                <w:bCs/>
                <w:color w:val="000000" w:themeColor="text1"/>
                <w:szCs w:val="21"/>
              </w:rPr>
            </w:pPr>
          </w:p>
        </w:tc>
      </w:tr>
    </w:tbl>
    <w:p w:rsidR="00A94AB7" w:rsidRPr="00390CE6" w:rsidRDefault="006E0AF7" w:rsidP="00A51498">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CE12BF" w:rsidTr="00F75456">
        <w:trPr>
          <w:trHeight w:val="516"/>
        </w:trPr>
        <w:tc>
          <w:tcPr>
            <w:tcW w:w="671" w:type="dxa"/>
            <w:vAlign w:val="center"/>
          </w:tcPr>
          <w:p w:rsidR="00B03AC9" w:rsidRPr="00CE12BF" w:rsidRDefault="00B03AC9" w:rsidP="00573C3A">
            <w:pPr>
              <w:jc w:val="center"/>
              <w:rPr>
                <w:rFonts w:ascii="宋体" w:hAnsi="宋体"/>
                <w:szCs w:val="21"/>
              </w:rPr>
            </w:pPr>
            <w:r w:rsidRPr="00CE12BF">
              <w:rPr>
                <w:rFonts w:ascii="宋体" w:hAnsi="宋体" w:hint="eastAsia"/>
                <w:szCs w:val="21"/>
              </w:rPr>
              <w:t>序号</w:t>
            </w:r>
          </w:p>
        </w:tc>
        <w:tc>
          <w:tcPr>
            <w:tcW w:w="1276" w:type="dxa"/>
            <w:vAlign w:val="center"/>
          </w:tcPr>
          <w:p w:rsidR="00B03AC9" w:rsidRPr="00CE12BF" w:rsidRDefault="00B03AC9" w:rsidP="00573C3A">
            <w:pPr>
              <w:jc w:val="center"/>
              <w:rPr>
                <w:rFonts w:ascii="宋体" w:hAnsi="宋体"/>
                <w:szCs w:val="21"/>
              </w:rPr>
            </w:pPr>
            <w:r w:rsidRPr="00CE12BF">
              <w:rPr>
                <w:rFonts w:ascii="宋体" w:hAnsi="宋体" w:hint="eastAsia"/>
                <w:szCs w:val="21"/>
              </w:rPr>
              <w:t>货物名称</w:t>
            </w:r>
          </w:p>
        </w:tc>
        <w:tc>
          <w:tcPr>
            <w:tcW w:w="4819" w:type="dxa"/>
            <w:vAlign w:val="center"/>
          </w:tcPr>
          <w:p w:rsidR="00B03AC9" w:rsidRPr="00CE12BF" w:rsidRDefault="00B03AC9" w:rsidP="00573C3A">
            <w:pPr>
              <w:jc w:val="center"/>
              <w:rPr>
                <w:rFonts w:ascii="宋体" w:hAnsi="宋体"/>
                <w:szCs w:val="21"/>
              </w:rPr>
            </w:pPr>
            <w:r w:rsidRPr="00CE12BF">
              <w:rPr>
                <w:rFonts w:ascii="宋体" w:hAnsi="宋体" w:hint="eastAsia"/>
                <w:szCs w:val="21"/>
              </w:rPr>
              <w:t>招标技术要求</w:t>
            </w:r>
          </w:p>
        </w:tc>
        <w:tc>
          <w:tcPr>
            <w:tcW w:w="1418" w:type="dxa"/>
            <w:vAlign w:val="center"/>
          </w:tcPr>
          <w:p w:rsidR="00B03AC9" w:rsidRPr="00CE12BF" w:rsidRDefault="00B03AC9" w:rsidP="00573C3A">
            <w:pPr>
              <w:jc w:val="center"/>
              <w:rPr>
                <w:rFonts w:ascii="宋体" w:hAnsi="宋体"/>
                <w:szCs w:val="21"/>
              </w:rPr>
            </w:pPr>
            <w:r w:rsidRPr="00CE12BF">
              <w:rPr>
                <w:rFonts w:ascii="宋体" w:hAnsi="宋体" w:hint="eastAsia"/>
                <w:szCs w:val="21"/>
              </w:rPr>
              <w:t>备注</w:t>
            </w:r>
          </w:p>
        </w:tc>
      </w:tr>
      <w:tr w:rsidR="00B00BA3" w:rsidRPr="00CE12BF" w:rsidTr="00F6646E">
        <w:trPr>
          <w:trHeight w:val="450"/>
        </w:trPr>
        <w:tc>
          <w:tcPr>
            <w:tcW w:w="671" w:type="dxa"/>
            <w:vMerge w:val="restart"/>
          </w:tcPr>
          <w:p w:rsidR="00B00BA3" w:rsidRPr="00CE12BF" w:rsidRDefault="00B00BA3" w:rsidP="00DD0471">
            <w:pPr>
              <w:widowControl/>
              <w:jc w:val="left"/>
              <w:rPr>
                <w:rFonts w:ascii="宋体" w:hAnsi="宋体"/>
                <w:b/>
                <w:kern w:val="0"/>
                <w:szCs w:val="21"/>
              </w:rPr>
            </w:pPr>
            <w:r w:rsidRPr="00CE12BF">
              <w:rPr>
                <w:rFonts w:ascii="宋体" w:hAnsi="宋体" w:hint="eastAsia"/>
                <w:b/>
                <w:kern w:val="0"/>
                <w:szCs w:val="21"/>
              </w:rPr>
              <w:t>1</w:t>
            </w:r>
          </w:p>
        </w:tc>
        <w:tc>
          <w:tcPr>
            <w:tcW w:w="1276" w:type="dxa"/>
            <w:vMerge w:val="restart"/>
          </w:tcPr>
          <w:p w:rsidR="00B00BA3" w:rsidRPr="00CE12BF" w:rsidRDefault="00B00BA3" w:rsidP="00DD0471">
            <w:pPr>
              <w:widowControl/>
              <w:jc w:val="left"/>
              <w:rPr>
                <w:rFonts w:ascii="宋体" w:hAnsi="宋体"/>
                <w:kern w:val="0"/>
                <w:szCs w:val="21"/>
              </w:rPr>
            </w:pPr>
            <w:r w:rsidRPr="00CE12BF">
              <w:rPr>
                <w:rFonts w:ascii="宋体" w:hAnsi="宋体" w:hint="eastAsia"/>
                <w:b/>
                <w:sz w:val="24"/>
              </w:rPr>
              <w:t>牵引床</w:t>
            </w:r>
          </w:p>
        </w:tc>
        <w:tc>
          <w:tcPr>
            <w:tcW w:w="4819" w:type="dxa"/>
          </w:tcPr>
          <w:p w:rsidR="00B00BA3" w:rsidRPr="00CE12BF" w:rsidRDefault="00B00BA3" w:rsidP="00A41E18">
            <w:pPr>
              <w:widowControl/>
              <w:jc w:val="left"/>
              <w:rPr>
                <w:rFonts w:ascii="宋体" w:hAnsi="宋体"/>
                <w:kern w:val="0"/>
                <w:szCs w:val="21"/>
              </w:rPr>
            </w:pPr>
            <w:r w:rsidRPr="00CE12BF">
              <w:rPr>
                <w:rFonts w:ascii="宋体" w:hAnsi="宋体" w:hint="eastAsia"/>
                <w:kern w:val="0"/>
                <w:szCs w:val="21"/>
              </w:rPr>
              <w:t>1.1配备</w:t>
            </w:r>
            <w:r w:rsidRPr="00CE12BF">
              <w:rPr>
                <w:rFonts w:ascii="宋体" w:hAnsi="宋体" w:hint="eastAsia"/>
                <w:bCs/>
                <w:szCs w:val="21"/>
              </w:rPr>
              <w:t>“内置式碳纤维”腰部加热器，温热等级≥5级可调</w:t>
            </w:r>
            <w:r w:rsidRPr="00CE12BF">
              <w:rPr>
                <w:rFonts w:ascii="宋体" w:hAnsi="宋体" w:hint="eastAsia"/>
                <w:kern w:val="0"/>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953816">
            <w:pPr>
              <w:widowControl/>
              <w:jc w:val="left"/>
              <w:rPr>
                <w:rFonts w:ascii="宋体" w:hAnsi="宋体"/>
                <w:kern w:val="0"/>
                <w:szCs w:val="21"/>
              </w:rPr>
            </w:pPr>
            <w:r w:rsidRPr="00CE12BF">
              <w:rPr>
                <w:rFonts w:ascii="宋体" w:hAnsi="宋体" w:hint="eastAsia"/>
                <w:kern w:val="0"/>
                <w:szCs w:val="21"/>
              </w:rPr>
              <w:t>1.2配备</w:t>
            </w:r>
            <w:r w:rsidRPr="00CE12BF">
              <w:rPr>
                <w:rFonts w:ascii="宋体" w:hAnsi="宋体" w:hint="eastAsia"/>
                <w:bCs/>
                <w:szCs w:val="21"/>
              </w:rPr>
              <w:t>颈部加热带：采用碳纤丝材料，可根据颈椎曲线自由弯曲，柔软舒适。温热等级≥5级可调</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953816">
            <w:pPr>
              <w:widowControl/>
              <w:jc w:val="left"/>
              <w:rPr>
                <w:rFonts w:ascii="宋体" w:hAnsi="宋体"/>
                <w:kern w:val="0"/>
                <w:szCs w:val="21"/>
              </w:rPr>
            </w:pPr>
            <w:r w:rsidRPr="00CE12BF">
              <w:rPr>
                <w:rFonts w:ascii="宋体" w:hAnsi="宋体" w:hint="eastAsia"/>
                <w:kern w:val="0"/>
                <w:szCs w:val="21"/>
              </w:rPr>
              <w:t>1.3</w:t>
            </w:r>
            <w:proofErr w:type="gramStart"/>
            <w:r w:rsidRPr="00CE12BF">
              <w:rPr>
                <w:rFonts w:ascii="宋体" w:hAnsi="宋体" w:hint="eastAsia"/>
                <w:kern w:val="0"/>
                <w:szCs w:val="21"/>
              </w:rPr>
              <w:t>具有</w:t>
            </w:r>
            <w:r w:rsidRPr="00CE12BF">
              <w:rPr>
                <w:rFonts w:ascii="宋体" w:hAnsi="宋体"/>
                <w:szCs w:val="21"/>
              </w:rPr>
              <w:t>双颈牵</w:t>
            </w:r>
            <w:proofErr w:type="gramEnd"/>
            <w:r w:rsidRPr="00CE12BF">
              <w:rPr>
                <w:rFonts w:ascii="宋体" w:hAnsi="宋体"/>
                <w:szCs w:val="21"/>
              </w:rPr>
              <w:t>配置</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A398E">
            <w:pPr>
              <w:widowControl/>
              <w:jc w:val="left"/>
              <w:rPr>
                <w:rFonts w:ascii="宋体" w:hAnsi="宋体"/>
                <w:kern w:val="0"/>
                <w:szCs w:val="21"/>
              </w:rPr>
            </w:pPr>
            <w:r w:rsidRPr="00CE12BF">
              <w:rPr>
                <w:rFonts w:ascii="宋体" w:hAnsi="宋体" w:hint="eastAsia"/>
                <w:kern w:val="0"/>
                <w:szCs w:val="21"/>
              </w:rPr>
              <w:t>1.4</w:t>
            </w:r>
            <w:r w:rsidRPr="00CE12BF">
              <w:rPr>
                <w:rFonts w:ascii="宋体" w:hAnsi="宋体" w:hint="eastAsia"/>
                <w:szCs w:val="21"/>
              </w:rPr>
              <w:t>传动装置：采用力矩电机，柔和牵引</w:t>
            </w:r>
            <w:r w:rsidRPr="00CE12BF">
              <w:rPr>
                <w:rFonts w:ascii="宋体" w:hAnsi="宋体" w:cs="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953816">
            <w:pPr>
              <w:widowControl/>
              <w:jc w:val="left"/>
              <w:rPr>
                <w:rFonts w:ascii="宋体" w:hAnsi="宋体"/>
                <w:kern w:val="0"/>
                <w:szCs w:val="21"/>
              </w:rPr>
            </w:pPr>
            <w:r w:rsidRPr="00CE12BF">
              <w:rPr>
                <w:rFonts w:ascii="宋体" w:hAnsi="宋体" w:hint="eastAsia"/>
                <w:kern w:val="0"/>
                <w:szCs w:val="21"/>
              </w:rPr>
              <w:t>1.5</w:t>
            </w:r>
            <w:r w:rsidRPr="00CE12BF">
              <w:rPr>
                <w:rFonts w:ascii="宋体" w:hAnsi="宋体" w:hint="eastAsia"/>
                <w:bCs/>
                <w:szCs w:val="21"/>
              </w:rPr>
              <w:t>牵引力精确：具有自动检测功能、自动补偿功能。牵引力1～99Kg在牵引过程中可根据医生需要随时增减牵引力，无须停机</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953816">
            <w:pPr>
              <w:widowControl/>
              <w:jc w:val="left"/>
              <w:rPr>
                <w:rFonts w:ascii="宋体" w:hAnsi="宋体"/>
                <w:kern w:val="0"/>
                <w:szCs w:val="21"/>
              </w:rPr>
            </w:pPr>
            <w:r w:rsidRPr="00CE12BF">
              <w:rPr>
                <w:rFonts w:ascii="宋体" w:hAnsi="宋体" w:hint="eastAsia"/>
                <w:kern w:val="0"/>
                <w:szCs w:val="21"/>
              </w:rPr>
              <w:t>1.6</w:t>
            </w:r>
            <w:r w:rsidRPr="00CE12BF">
              <w:rPr>
                <w:rFonts w:ascii="宋体" w:hAnsi="宋体" w:hint="eastAsia"/>
                <w:bCs/>
                <w:szCs w:val="21"/>
              </w:rPr>
              <w:t>床体配备阻尼器，能防止床体迅速滑动，保障患者上下床时的安全</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45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A04888">
            <w:pPr>
              <w:widowControl/>
              <w:jc w:val="left"/>
              <w:rPr>
                <w:rFonts w:ascii="宋体" w:hAnsi="宋体"/>
                <w:kern w:val="0"/>
                <w:szCs w:val="21"/>
              </w:rPr>
            </w:pPr>
            <w:r w:rsidRPr="00CE12BF">
              <w:rPr>
                <w:rFonts w:ascii="宋体" w:hAnsi="宋体" w:hint="eastAsia"/>
                <w:kern w:val="0"/>
                <w:szCs w:val="21"/>
              </w:rPr>
              <w:t>1.7</w:t>
            </w:r>
            <w:r w:rsidRPr="00CE12BF">
              <w:rPr>
                <w:rFonts w:ascii="宋体" w:hAnsi="宋体" w:hint="eastAsia"/>
                <w:szCs w:val="21"/>
              </w:rPr>
              <w:t>牵引体位科学：膝下应用三角</w:t>
            </w:r>
            <w:proofErr w:type="gramStart"/>
            <w:r w:rsidRPr="00CE12BF">
              <w:rPr>
                <w:rFonts w:ascii="宋体" w:hAnsi="宋体" w:hint="eastAsia"/>
                <w:szCs w:val="21"/>
              </w:rPr>
              <w:t>枕</w:t>
            </w:r>
            <w:proofErr w:type="gramEnd"/>
            <w:r w:rsidRPr="00CE12BF">
              <w:rPr>
                <w:rFonts w:ascii="宋体" w:hAnsi="宋体" w:hint="eastAsia"/>
                <w:szCs w:val="21"/>
              </w:rPr>
              <w:t>调节受力位置</w:t>
            </w:r>
            <w:r w:rsidRPr="00CE12BF">
              <w:rPr>
                <w:rFonts w:ascii="宋体" w:hAnsi="宋体" w:hint="eastAsia"/>
                <w:kern w:val="0"/>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8D57C6">
        <w:trPr>
          <w:trHeight w:val="510"/>
        </w:trPr>
        <w:tc>
          <w:tcPr>
            <w:tcW w:w="671" w:type="dxa"/>
            <w:vMerge/>
          </w:tcPr>
          <w:p w:rsidR="00B00BA3" w:rsidRPr="00CE12BF" w:rsidRDefault="00B00BA3" w:rsidP="00DD0471">
            <w:pPr>
              <w:widowControl/>
              <w:jc w:val="left"/>
              <w:rPr>
                <w:rFonts w:ascii="宋体" w:hAnsi="宋体"/>
                <w:b/>
                <w:kern w:val="0"/>
                <w:szCs w:val="21"/>
              </w:rPr>
            </w:pPr>
          </w:p>
        </w:tc>
        <w:tc>
          <w:tcPr>
            <w:tcW w:w="1276" w:type="dxa"/>
            <w:vMerge/>
          </w:tcPr>
          <w:p w:rsidR="00B00BA3" w:rsidRPr="00CE12BF" w:rsidRDefault="00B00BA3" w:rsidP="00FB3DEA">
            <w:pPr>
              <w:widowControl/>
              <w:jc w:val="left"/>
              <w:rPr>
                <w:rFonts w:ascii="宋体" w:hAnsi="宋体"/>
                <w:kern w:val="0"/>
                <w:szCs w:val="21"/>
              </w:rPr>
            </w:pPr>
          </w:p>
        </w:tc>
        <w:tc>
          <w:tcPr>
            <w:tcW w:w="4819" w:type="dxa"/>
          </w:tcPr>
          <w:p w:rsidR="00B00BA3" w:rsidRPr="00CE12BF" w:rsidRDefault="00B00BA3" w:rsidP="00C9178C">
            <w:pPr>
              <w:widowControl/>
              <w:jc w:val="left"/>
              <w:rPr>
                <w:rFonts w:ascii="宋体" w:hAnsi="宋体"/>
                <w:kern w:val="0"/>
                <w:szCs w:val="21"/>
              </w:rPr>
            </w:pPr>
            <w:r w:rsidRPr="00CE12BF">
              <w:rPr>
                <w:rFonts w:ascii="宋体" w:hAnsi="宋体" w:hint="eastAsia"/>
                <w:kern w:val="0"/>
                <w:szCs w:val="21"/>
              </w:rPr>
              <w:t>1.8</w:t>
            </w:r>
            <w:r w:rsidRPr="00CE12BF">
              <w:rPr>
                <w:rFonts w:ascii="宋体" w:hAnsi="宋体" w:hint="eastAsia"/>
                <w:bCs/>
                <w:szCs w:val="21"/>
              </w:rPr>
              <w:t>腰背部床体凹凸截面设计</w:t>
            </w:r>
            <w:r w:rsidRPr="00CE12BF">
              <w:rPr>
                <w:rFonts w:ascii="宋体" w:hAnsi="宋体" w:hint="eastAsia"/>
                <w:kern w:val="0"/>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b/>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1.9</w:t>
            </w:r>
            <w:r w:rsidRPr="00CE12BF">
              <w:rPr>
                <w:rFonts w:ascii="宋体" w:hAnsi="宋体" w:hint="eastAsia"/>
                <w:bCs/>
                <w:szCs w:val="21"/>
              </w:rPr>
              <w:t>上身固定采用腋下摆臂和胸部两种固定带</w:t>
            </w:r>
            <w:r w:rsidRPr="00CE12BF">
              <w:rPr>
                <w:rFonts w:ascii="宋体" w:hAnsi="宋体" w:hint="eastAsia"/>
                <w:kern w:val="0"/>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1.10</w:t>
            </w:r>
            <w:r w:rsidRPr="00CE12BF">
              <w:rPr>
                <w:rFonts w:ascii="宋体" w:hAnsi="宋体" w:hint="eastAsia"/>
                <w:bCs/>
                <w:szCs w:val="21"/>
              </w:rPr>
              <w:t>安全设置：颈腰牵引都配有紧急停止开关</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A5020E">
            <w:pPr>
              <w:widowControl/>
              <w:jc w:val="left"/>
              <w:rPr>
                <w:rFonts w:ascii="宋体" w:hAnsi="宋体"/>
                <w:kern w:val="0"/>
                <w:szCs w:val="21"/>
              </w:rPr>
            </w:pPr>
            <w:r w:rsidRPr="00CE12BF">
              <w:rPr>
                <w:rFonts w:ascii="宋体" w:hAnsi="宋体" w:hint="eastAsia"/>
                <w:kern w:val="0"/>
                <w:szCs w:val="21"/>
              </w:rPr>
              <w:t>1.11</w:t>
            </w:r>
            <w:r w:rsidR="00A5020E" w:rsidRPr="00CE12BF">
              <w:rPr>
                <w:rFonts w:ascii="宋体" w:hAnsi="宋体" w:hint="eastAsia"/>
                <w:kern w:val="0"/>
                <w:szCs w:val="21"/>
              </w:rPr>
              <w:t>具有</w:t>
            </w:r>
            <w:r w:rsidRPr="00CE12BF">
              <w:rPr>
                <w:rFonts w:ascii="宋体" w:hAnsi="宋体" w:hint="eastAsia"/>
                <w:bCs/>
                <w:szCs w:val="21"/>
              </w:rPr>
              <w:t>设定值锁定功能</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1.12</w:t>
            </w:r>
            <w:r w:rsidRPr="00CE12BF">
              <w:rPr>
                <w:rFonts w:ascii="宋体" w:hAnsi="宋体" w:hint="eastAsia"/>
                <w:bCs/>
                <w:szCs w:val="21"/>
              </w:rPr>
              <w:t>牵引</w:t>
            </w:r>
            <w:proofErr w:type="gramStart"/>
            <w:r w:rsidRPr="00CE12BF">
              <w:rPr>
                <w:rFonts w:ascii="宋体" w:hAnsi="宋体" w:hint="eastAsia"/>
                <w:bCs/>
                <w:szCs w:val="21"/>
              </w:rPr>
              <w:t>绳</w:t>
            </w:r>
            <w:proofErr w:type="gramEnd"/>
            <w:r w:rsidRPr="00CE12BF">
              <w:rPr>
                <w:rFonts w:ascii="宋体" w:hAnsi="宋体" w:hint="eastAsia"/>
                <w:bCs/>
                <w:szCs w:val="21"/>
              </w:rPr>
              <w:t>采用柔软钢丝绳，外包耐磨PU防止钢丝毛刺扎手，固定轨道设计</w:t>
            </w:r>
            <w:r w:rsidRPr="00CE12BF">
              <w:rPr>
                <w:rFonts w:ascii="宋体" w:hAnsi="宋体" w:cs="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1.13</w:t>
            </w:r>
            <w:r w:rsidRPr="00CE12BF">
              <w:rPr>
                <w:rFonts w:ascii="宋体" w:hAnsi="宋体" w:hint="eastAsia"/>
                <w:bCs/>
                <w:szCs w:val="21"/>
              </w:rPr>
              <w:t>床面采用耐磨、耐拉、耐低温、抗菌、高级环保、阻燃皮革</w:t>
            </w:r>
            <w:r w:rsidRPr="00CE12BF">
              <w:rPr>
                <w:rFonts w:ascii="宋体" w:hAnsi="宋体" w:cs="宋体" w:hint="eastAsia"/>
                <w:szCs w:val="21"/>
                <w:shd w:val="clear" w:color="auto" w:fill="FFFFFF"/>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A5020E">
            <w:pPr>
              <w:widowControl/>
              <w:jc w:val="left"/>
              <w:rPr>
                <w:rFonts w:ascii="宋体" w:hAnsi="宋体"/>
                <w:kern w:val="0"/>
                <w:szCs w:val="21"/>
              </w:rPr>
            </w:pPr>
            <w:r w:rsidRPr="00CE12BF">
              <w:rPr>
                <w:rFonts w:ascii="宋体" w:hAnsi="宋体" w:hint="eastAsia"/>
                <w:kern w:val="0"/>
                <w:szCs w:val="21"/>
              </w:rPr>
              <w:t>1.14</w:t>
            </w:r>
            <w:r w:rsidR="00A5020E" w:rsidRPr="00CE12BF">
              <w:rPr>
                <w:rFonts w:ascii="宋体" w:hAnsi="宋体" w:hint="eastAsia"/>
                <w:bCs/>
                <w:szCs w:val="21"/>
              </w:rPr>
              <w:t>具有</w:t>
            </w:r>
            <w:r w:rsidRPr="00CE12BF">
              <w:rPr>
                <w:rFonts w:ascii="宋体" w:hAnsi="宋体" w:hint="eastAsia"/>
                <w:bCs/>
                <w:szCs w:val="21"/>
              </w:rPr>
              <w:t>双色数码管显示，</w:t>
            </w:r>
            <w:r w:rsidR="00A5020E" w:rsidRPr="00CE12BF">
              <w:rPr>
                <w:rFonts w:ascii="宋体" w:hAnsi="宋体" w:hint="eastAsia"/>
                <w:bCs/>
                <w:szCs w:val="21"/>
              </w:rPr>
              <w:t>分别显示</w:t>
            </w:r>
            <w:r w:rsidRPr="00CE12BF">
              <w:rPr>
                <w:rFonts w:ascii="宋体" w:hAnsi="宋体" w:hint="eastAsia"/>
                <w:bCs/>
                <w:szCs w:val="21"/>
              </w:rPr>
              <w:t>主副模式</w:t>
            </w:r>
            <w:r w:rsidR="00A5020E" w:rsidRPr="00CE12BF">
              <w:rPr>
                <w:rFonts w:ascii="宋体" w:hAnsi="宋体" w:hint="eastAsia"/>
                <w:bCs/>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1.15</w:t>
            </w:r>
            <w:r w:rsidRPr="00CE12BF">
              <w:rPr>
                <w:rFonts w:ascii="宋体" w:hAnsi="宋体" w:hint="eastAsia"/>
                <w:bCs/>
                <w:szCs w:val="21"/>
              </w:rPr>
              <w:t>全数字设定显示，牵引力、牵引时间、治疗时间均数字设定，且有记忆功能</w:t>
            </w:r>
            <w:r w:rsidRPr="00CE12BF">
              <w:rPr>
                <w:rFonts w:ascii="宋体" w:hAnsi="宋体" w:hint="eastAsia"/>
                <w:szCs w:val="21"/>
              </w:rPr>
              <w:t>。</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b/>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1.16</w:t>
            </w:r>
            <w:r w:rsidR="00A5020E" w:rsidRPr="00CE12BF">
              <w:rPr>
                <w:rFonts w:ascii="宋体" w:hAnsi="宋体" w:hint="eastAsia"/>
                <w:kern w:val="0"/>
                <w:szCs w:val="21"/>
              </w:rPr>
              <w:t>具有</w:t>
            </w:r>
            <w:r w:rsidRPr="00CE12BF">
              <w:rPr>
                <w:rFonts w:ascii="宋体" w:hAnsi="宋体" w:hint="eastAsia"/>
                <w:szCs w:val="21"/>
              </w:rPr>
              <w:t>自动故障检测</w:t>
            </w:r>
            <w:r w:rsidR="00A5020E" w:rsidRPr="00CE12BF">
              <w:rPr>
                <w:rFonts w:ascii="宋体" w:hAnsi="宋体" w:hint="eastAsia"/>
                <w:szCs w:val="21"/>
              </w:rPr>
              <w:t>功能</w:t>
            </w:r>
            <w:r w:rsidRPr="00CE12BF">
              <w:rPr>
                <w:rFonts w:ascii="宋体" w:hAnsi="宋体" w:hint="eastAsia"/>
                <w:szCs w:val="21"/>
              </w:rPr>
              <w:t>，</w:t>
            </w:r>
            <w:r w:rsidR="00A5020E" w:rsidRPr="00CE12BF">
              <w:rPr>
                <w:rFonts w:ascii="宋体" w:hAnsi="宋体" w:hint="eastAsia"/>
                <w:szCs w:val="21"/>
              </w:rPr>
              <w:t>能</w:t>
            </w:r>
            <w:r w:rsidRPr="00CE12BF">
              <w:rPr>
                <w:rFonts w:ascii="宋体" w:hAnsi="宋体" w:hint="eastAsia"/>
                <w:szCs w:val="21"/>
              </w:rPr>
              <w:t>以不同代码指示故障，停止治疗，故障排除后方可正常使用。</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A5020E">
            <w:pPr>
              <w:widowControl/>
              <w:jc w:val="left"/>
              <w:rPr>
                <w:rFonts w:ascii="宋体" w:hAnsi="宋体"/>
                <w:kern w:val="0"/>
                <w:szCs w:val="21"/>
              </w:rPr>
            </w:pPr>
            <w:r w:rsidRPr="00CE12BF">
              <w:rPr>
                <w:rFonts w:ascii="宋体" w:hAnsi="宋体" w:hint="eastAsia"/>
                <w:kern w:val="0"/>
                <w:szCs w:val="21"/>
              </w:rPr>
              <w:t>1.17</w:t>
            </w:r>
            <w:r w:rsidRPr="00CE12BF">
              <w:rPr>
                <w:rFonts w:ascii="宋体" w:hAnsi="宋体" w:hint="eastAsia"/>
                <w:szCs w:val="21"/>
              </w:rPr>
              <w:t>颈椎牵引高度</w:t>
            </w:r>
            <w:r w:rsidR="00A5020E" w:rsidRPr="00CE12BF">
              <w:rPr>
                <w:rFonts w:ascii="宋体" w:hAnsi="宋体" w:hint="eastAsia"/>
                <w:szCs w:val="21"/>
              </w:rPr>
              <w:t>≥</w:t>
            </w:r>
            <w:r w:rsidRPr="00CE12BF">
              <w:rPr>
                <w:rFonts w:ascii="宋体" w:hAnsi="宋体" w:hint="eastAsia"/>
                <w:szCs w:val="21"/>
              </w:rPr>
              <w:t>20</w:t>
            </w:r>
            <w:r w:rsidR="00A5020E" w:rsidRPr="00CE12BF">
              <w:rPr>
                <w:rFonts w:ascii="宋体" w:hAnsi="宋体" w:hint="eastAsia"/>
                <w:szCs w:val="21"/>
              </w:rPr>
              <w:t>0</w:t>
            </w:r>
            <w:r w:rsidRPr="00CE12BF">
              <w:rPr>
                <w:rFonts w:ascii="宋体" w:hAnsi="宋体" w:hint="eastAsia"/>
                <w:szCs w:val="21"/>
              </w:rPr>
              <w:t>cm</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A5020E">
            <w:pPr>
              <w:widowControl/>
              <w:jc w:val="left"/>
              <w:rPr>
                <w:rFonts w:ascii="宋体" w:hAnsi="宋体"/>
                <w:kern w:val="0"/>
                <w:szCs w:val="21"/>
              </w:rPr>
            </w:pPr>
            <w:r w:rsidRPr="00CE12BF">
              <w:rPr>
                <w:rFonts w:ascii="宋体" w:hAnsi="宋体" w:hint="eastAsia"/>
                <w:kern w:val="0"/>
                <w:szCs w:val="21"/>
              </w:rPr>
              <w:t>1.18</w:t>
            </w:r>
            <w:r w:rsidRPr="00CE12BF">
              <w:rPr>
                <w:rFonts w:ascii="宋体" w:hAnsi="宋体" w:hint="eastAsia"/>
                <w:szCs w:val="21"/>
              </w:rPr>
              <w:t>训练参数：</w:t>
            </w:r>
            <w:r w:rsidRPr="00CE12BF">
              <w:rPr>
                <w:rFonts w:ascii="宋体" w:hAnsi="宋体" w:hint="eastAsia"/>
                <w:bCs/>
                <w:szCs w:val="21"/>
              </w:rPr>
              <w:t>牵引力：1</w:t>
            </w:r>
            <w:r w:rsidR="00A5020E" w:rsidRPr="00CE12BF">
              <w:rPr>
                <w:rFonts w:ascii="宋体" w:hAnsi="宋体" w:hint="eastAsia"/>
                <w:bCs/>
                <w:szCs w:val="21"/>
              </w:rPr>
              <w:t>～</w:t>
            </w:r>
            <w:r w:rsidRPr="00CE12BF">
              <w:rPr>
                <w:rFonts w:ascii="宋体" w:hAnsi="宋体" w:hint="eastAsia"/>
                <w:bCs/>
                <w:szCs w:val="21"/>
              </w:rPr>
              <w:t>99Kg，</w:t>
            </w:r>
            <w:r w:rsidRPr="00CE12BF">
              <w:rPr>
                <w:rFonts w:ascii="宋体" w:hAnsi="宋体" w:hint="eastAsia"/>
                <w:szCs w:val="21"/>
              </w:rPr>
              <w:t>牵引时间：0</w:t>
            </w:r>
            <w:r w:rsidR="00A5020E" w:rsidRPr="00CE12BF">
              <w:rPr>
                <w:rFonts w:ascii="宋体" w:hAnsi="宋体" w:hint="eastAsia"/>
                <w:szCs w:val="21"/>
              </w:rPr>
              <w:t>～</w:t>
            </w:r>
            <w:r w:rsidRPr="00CE12BF">
              <w:rPr>
                <w:rFonts w:ascii="宋体" w:hAnsi="宋体" w:hint="eastAsia"/>
                <w:szCs w:val="21"/>
              </w:rPr>
              <w:t>99秒，治疗时间：0</w:t>
            </w:r>
            <w:r w:rsidR="00A5020E" w:rsidRPr="00CE12BF">
              <w:rPr>
                <w:rFonts w:ascii="宋体" w:hAnsi="宋体" w:hint="eastAsia"/>
                <w:szCs w:val="21"/>
              </w:rPr>
              <w:t>～</w:t>
            </w:r>
            <w:r w:rsidRPr="00CE12BF">
              <w:rPr>
                <w:rFonts w:ascii="宋体" w:hAnsi="宋体" w:hint="eastAsia"/>
                <w:szCs w:val="21"/>
              </w:rPr>
              <w:t>99分。</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1.19</w:t>
            </w:r>
            <w:r w:rsidRPr="00CE12BF">
              <w:rPr>
                <w:rFonts w:ascii="宋体" w:hAnsi="宋体" w:hint="eastAsia"/>
                <w:szCs w:val="21"/>
              </w:rPr>
              <w:t>牵引模式：</w:t>
            </w:r>
            <w:r w:rsidRPr="00CE12BF">
              <w:rPr>
                <w:rFonts w:ascii="宋体" w:hAnsi="宋体" w:hint="eastAsia"/>
                <w:bCs/>
                <w:szCs w:val="21"/>
              </w:rPr>
              <w:t>主副牵引、连续牵引、间歇牵引</w:t>
            </w:r>
            <w:r w:rsidR="00A5020E" w:rsidRPr="00CE12BF">
              <w:rPr>
                <w:rFonts w:ascii="宋体" w:hAnsi="宋体" w:hint="eastAsia"/>
                <w:bCs/>
                <w:szCs w:val="21"/>
              </w:rPr>
              <w:t>等</w:t>
            </w:r>
          </w:p>
        </w:tc>
        <w:tc>
          <w:tcPr>
            <w:tcW w:w="1418" w:type="dxa"/>
          </w:tcPr>
          <w:p w:rsidR="00B00BA3" w:rsidRPr="00CE12BF" w:rsidRDefault="00B00BA3" w:rsidP="00DD0471">
            <w:pPr>
              <w:widowControl/>
              <w:jc w:val="left"/>
              <w:rPr>
                <w:rFonts w:ascii="宋体" w:hAnsi="宋体"/>
                <w:kern w:val="0"/>
                <w:szCs w:val="21"/>
              </w:rPr>
            </w:pPr>
          </w:p>
        </w:tc>
      </w:tr>
      <w:tr w:rsidR="00B00BA3" w:rsidRPr="00CE12BF" w:rsidTr="00F6646E">
        <w:trPr>
          <w:trHeight w:val="510"/>
        </w:trPr>
        <w:tc>
          <w:tcPr>
            <w:tcW w:w="671" w:type="dxa"/>
            <w:vMerge/>
          </w:tcPr>
          <w:p w:rsidR="00B00BA3" w:rsidRPr="00CE12BF" w:rsidRDefault="00B00BA3" w:rsidP="00DD0471">
            <w:pPr>
              <w:widowControl/>
              <w:jc w:val="left"/>
              <w:rPr>
                <w:rFonts w:ascii="宋体" w:hAnsi="宋体"/>
                <w:kern w:val="0"/>
                <w:szCs w:val="21"/>
              </w:rPr>
            </w:pPr>
          </w:p>
        </w:tc>
        <w:tc>
          <w:tcPr>
            <w:tcW w:w="1276" w:type="dxa"/>
            <w:vMerge/>
          </w:tcPr>
          <w:p w:rsidR="00B00BA3" w:rsidRPr="00CE12BF" w:rsidRDefault="00B00BA3" w:rsidP="00DD0471">
            <w:pPr>
              <w:widowControl/>
              <w:jc w:val="left"/>
              <w:rPr>
                <w:rFonts w:ascii="宋体" w:hAnsi="宋体"/>
                <w:kern w:val="0"/>
                <w:szCs w:val="21"/>
              </w:rPr>
            </w:pPr>
          </w:p>
        </w:tc>
        <w:tc>
          <w:tcPr>
            <w:tcW w:w="4819" w:type="dxa"/>
          </w:tcPr>
          <w:p w:rsidR="00B00BA3" w:rsidRPr="00CE12BF" w:rsidRDefault="00B00BA3" w:rsidP="00377651">
            <w:pPr>
              <w:widowControl/>
              <w:jc w:val="left"/>
              <w:rPr>
                <w:rFonts w:ascii="宋体" w:hAnsi="宋体"/>
                <w:kern w:val="0"/>
                <w:szCs w:val="21"/>
              </w:rPr>
            </w:pPr>
            <w:r w:rsidRPr="00CE12BF">
              <w:rPr>
                <w:rFonts w:ascii="宋体" w:hAnsi="宋体" w:hint="eastAsia"/>
                <w:kern w:val="0"/>
                <w:szCs w:val="21"/>
              </w:rPr>
              <w:t>1.20</w:t>
            </w:r>
            <w:r w:rsidRPr="00CE12BF">
              <w:rPr>
                <w:rFonts w:ascii="宋体" w:hAnsi="宋体" w:hint="eastAsia"/>
                <w:szCs w:val="21"/>
              </w:rPr>
              <w:t>输出通道：双通道</w:t>
            </w:r>
          </w:p>
        </w:tc>
        <w:tc>
          <w:tcPr>
            <w:tcW w:w="1418" w:type="dxa"/>
          </w:tcPr>
          <w:p w:rsidR="00B00BA3" w:rsidRPr="00CE12BF" w:rsidRDefault="00B00BA3" w:rsidP="00DD0471">
            <w:pPr>
              <w:widowControl/>
              <w:jc w:val="left"/>
              <w:rPr>
                <w:rFonts w:ascii="宋体" w:hAnsi="宋体"/>
                <w:kern w:val="0"/>
                <w:szCs w:val="21"/>
              </w:rPr>
            </w:pPr>
          </w:p>
        </w:tc>
      </w:tr>
      <w:tr w:rsidR="003A398E" w:rsidRPr="00CE12BF" w:rsidTr="00F6646E">
        <w:trPr>
          <w:trHeight w:val="510"/>
        </w:trPr>
        <w:tc>
          <w:tcPr>
            <w:tcW w:w="671" w:type="dxa"/>
            <w:vMerge w:val="restart"/>
          </w:tcPr>
          <w:p w:rsidR="003A398E" w:rsidRPr="00CE12BF" w:rsidRDefault="00451D00" w:rsidP="00DD0471">
            <w:pPr>
              <w:widowControl/>
              <w:jc w:val="left"/>
              <w:rPr>
                <w:rFonts w:ascii="宋体" w:hAnsi="宋体"/>
                <w:b/>
                <w:kern w:val="0"/>
                <w:szCs w:val="21"/>
              </w:rPr>
            </w:pPr>
            <w:r w:rsidRPr="00CE12BF">
              <w:rPr>
                <w:rFonts w:ascii="宋体" w:hAnsi="宋体" w:hint="eastAsia"/>
                <w:b/>
                <w:kern w:val="0"/>
                <w:szCs w:val="21"/>
              </w:rPr>
              <w:t>2</w:t>
            </w:r>
          </w:p>
        </w:tc>
        <w:tc>
          <w:tcPr>
            <w:tcW w:w="1276" w:type="dxa"/>
            <w:vMerge w:val="restart"/>
          </w:tcPr>
          <w:p w:rsidR="003A398E" w:rsidRPr="00CE12BF" w:rsidRDefault="00451D00" w:rsidP="00DD0471">
            <w:pPr>
              <w:widowControl/>
              <w:jc w:val="left"/>
              <w:rPr>
                <w:rFonts w:ascii="宋体" w:hAnsi="宋体"/>
                <w:kern w:val="0"/>
                <w:szCs w:val="21"/>
              </w:rPr>
            </w:pPr>
            <w:r w:rsidRPr="00CE12BF">
              <w:rPr>
                <w:rFonts w:ascii="宋体" w:hAnsi="宋体" w:hint="eastAsia"/>
                <w:b/>
                <w:sz w:val="24"/>
              </w:rPr>
              <w:t>空气压力</w:t>
            </w:r>
            <w:proofErr w:type="gramStart"/>
            <w:r w:rsidRPr="00CE12BF">
              <w:rPr>
                <w:rFonts w:ascii="宋体" w:hAnsi="宋体" w:hint="eastAsia"/>
                <w:b/>
                <w:sz w:val="24"/>
              </w:rPr>
              <w:t>波治疗</w:t>
            </w:r>
            <w:proofErr w:type="gramEnd"/>
            <w:r w:rsidRPr="00CE12BF">
              <w:rPr>
                <w:rFonts w:ascii="宋体" w:hAnsi="宋体" w:hint="eastAsia"/>
                <w:b/>
                <w:sz w:val="24"/>
              </w:rPr>
              <w:t>仪</w:t>
            </w:r>
          </w:p>
        </w:tc>
        <w:tc>
          <w:tcPr>
            <w:tcW w:w="4819" w:type="dxa"/>
          </w:tcPr>
          <w:p w:rsidR="003A398E" w:rsidRPr="00CE12BF" w:rsidRDefault="003B4E29" w:rsidP="008F0964">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w:t>
            </w:r>
            <w:r w:rsidR="0071362B" w:rsidRPr="00CE12BF">
              <w:rPr>
                <w:rFonts w:ascii="宋体" w:hAnsi="宋体" w:hint="eastAsia"/>
                <w:szCs w:val="21"/>
              </w:rPr>
              <w:t>治疗压力调节范围为5kPa～23kPa</w:t>
            </w:r>
            <w:r w:rsidR="003A398E" w:rsidRPr="00CE12BF">
              <w:rPr>
                <w:rFonts w:ascii="宋体" w:hAnsi="宋体" w:hint="eastAsia"/>
                <w:kern w:val="0"/>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8F0964">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.2</w:t>
            </w:r>
            <w:r w:rsidR="0071362B" w:rsidRPr="00CE12BF">
              <w:rPr>
                <w:rFonts w:ascii="宋体" w:hAnsi="宋体" w:hint="eastAsia"/>
                <w:szCs w:val="21"/>
              </w:rPr>
              <w:t>治疗时间的调节范围: 5min～99min</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.3</w:t>
            </w:r>
            <w:r w:rsidR="0071362B" w:rsidRPr="00CE12BF">
              <w:rPr>
                <w:rFonts w:ascii="宋体" w:hAnsi="宋体" w:hint="eastAsia"/>
                <w:szCs w:val="21"/>
              </w:rPr>
              <w:t>不同的治疗部位可供选择，可一键选择治疗部位，并为对应部位配置了不同的默认治疗参数</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8F0964">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.4</w:t>
            </w:r>
            <w:r w:rsidR="0071362B" w:rsidRPr="00CE12BF">
              <w:rPr>
                <w:rFonts w:ascii="宋体" w:hAnsi="宋体" w:hint="eastAsia"/>
                <w:szCs w:val="21"/>
              </w:rPr>
              <w:t>每腔的压力</w:t>
            </w:r>
            <w:r w:rsidR="00CF3CE5" w:rsidRPr="00CE12BF">
              <w:rPr>
                <w:rFonts w:ascii="宋体" w:hAnsi="宋体" w:hint="eastAsia"/>
                <w:szCs w:val="21"/>
              </w:rPr>
              <w:t>可</w:t>
            </w:r>
            <w:r w:rsidR="0071362B" w:rsidRPr="00CE12BF">
              <w:rPr>
                <w:rFonts w:ascii="宋体" w:hAnsi="宋体" w:hint="eastAsia"/>
                <w:szCs w:val="21"/>
              </w:rPr>
              <w:t>单独可调，可以选择禁用或者减小某些指定的气囊的压力，并可一键设置压力梯度工作</w:t>
            </w:r>
            <w:r w:rsidR="003A398E" w:rsidRPr="00CE12BF">
              <w:rPr>
                <w:rFonts w:ascii="宋体" w:hAnsi="宋体" w:cs="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.5</w:t>
            </w:r>
            <w:r w:rsidR="00CF3CE5" w:rsidRPr="00CE12BF">
              <w:rPr>
                <w:rFonts w:ascii="宋体" w:hAnsi="宋体" w:hint="eastAsia"/>
                <w:kern w:val="0"/>
                <w:szCs w:val="21"/>
              </w:rPr>
              <w:t>配有</w:t>
            </w:r>
            <w:r w:rsidR="0071362B" w:rsidRPr="00CE12BF">
              <w:rPr>
                <w:rFonts w:ascii="宋体" w:hAnsi="宋体" w:hint="eastAsia"/>
                <w:szCs w:val="21"/>
              </w:rPr>
              <w:t>手持紧急停止按钮，可让治疗过程中感到不适的患者通过按此按钮立刻停止当前的治疗。</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.6</w:t>
            </w:r>
            <w:r w:rsidR="0071362B" w:rsidRPr="00CE12BF">
              <w:rPr>
                <w:rFonts w:ascii="宋体" w:hAnsi="宋体" w:hint="eastAsia"/>
                <w:szCs w:val="21"/>
              </w:rPr>
              <w:t>治疗过程中每腔的压力信息和治疗部位信息</w:t>
            </w:r>
            <w:r w:rsidR="00CF3CE5" w:rsidRPr="00CE12BF">
              <w:rPr>
                <w:rFonts w:ascii="宋体" w:hAnsi="宋体" w:hint="eastAsia"/>
                <w:szCs w:val="21"/>
              </w:rPr>
              <w:t>可以</w:t>
            </w:r>
            <w:r w:rsidR="0071362B" w:rsidRPr="00CE12BF">
              <w:rPr>
                <w:rFonts w:ascii="宋体" w:hAnsi="宋体" w:hint="eastAsia"/>
                <w:szCs w:val="21"/>
              </w:rPr>
              <w:t>实时显示在液晶屏上</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.7</w:t>
            </w:r>
            <w:r w:rsidR="00CF3CE5" w:rsidRPr="00CE12BF">
              <w:rPr>
                <w:rFonts w:ascii="宋体" w:hAnsi="宋体" w:hint="eastAsia"/>
                <w:szCs w:val="21"/>
              </w:rPr>
              <w:t>配备</w:t>
            </w:r>
            <w:r w:rsidR="0071362B" w:rsidRPr="00CE12BF">
              <w:rPr>
                <w:rFonts w:ascii="宋体" w:hAnsi="宋体" w:hint="eastAsia"/>
                <w:szCs w:val="21"/>
              </w:rPr>
              <w:t>压力设置系统，使上肢和下肢同时治疗，可设置腿部压力稍大于手臂压力</w:t>
            </w:r>
            <w:r w:rsidR="003A398E" w:rsidRPr="00CE12BF">
              <w:rPr>
                <w:rFonts w:ascii="宋体" w:hAnsi="宋体" w:hint="eastAsia"/>
                <w:kern w:val="0"/>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.8</w:t>
            </w:r>
            <w:r w:rsidR="0071362B" w:rsidRPr="00CE12BF">
              <w:rPr>
                <w:rFonts w:ascii="宋体" w:hAnsi="宋体" w:hint="eastAsia"/>
                <w:szCs w:val="21"/>
              </w:rPr>
              <w:t>充气速度可调节，有快速、中速、慢速</w:t>
            </w:r>
            <w:r w:rsidR="00CF3CE5" w:rsidRPr="00CE12BF">
              <w:rPr>
                <w:rFonts w:ascii="宋体" w:hAnsi="宋体" w:hint="eastAsia"/>
                <w:szCs w:val="21"/>
              </w:rPr>
              <w:t>等</w:t>
            </w:r>
            <w:r w:rsidR="0071362B" w:rsidRPr="00CE12BF">
              <w:rPr>
                <w:rFonts w:ascii="宋体" w:hAnsi="宋体" w:hint="eastAsia"/>
                <w:szCs w:val="21"/>
              </w:rPr>
              <w:t>档</w:t>
            </w:r>
            <w:r w:rsidR="00CF3CE5" w:rsidRPr="00CE12BF">
              <w:rPr>
                <w:rFonts w:ascii="宋体" w:hAnsi="宋体" w:hint="eastAsia"/>
                <w:szCs w:val="21"/>
              </w:rPr>
              <w:t>位</w:t>
            </w:r>
            <w:r w:rsidR="003A398E" w:rsidRPr="00CE12BF">
              <w:rPr>
                <w:rFonts w:ascii="宋体" w:hAnsi="宋体" w:hint="eastAsia"/>
                <w:kern w:val="0"/>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.9</w:t>
            </w:r>
            <w:r w:rsidR="00CF3CE5" w:rsidRPr="00CE12BF">
              <w:rPr>
                <w:rFonts w:ascii="宋体" w:hAnsi="宋体" w:hint="eastAsia"/>
                <w:kern w:val="0"/>
                <w:szCs w:val="21"/>
              </w:rPr>
              <w:t>≥</w:t>
            </w:r>
            <w:r w:rsidR="0071362B" w:rsidRPr="00CE12BF">
              <w:rPr>
                <w:rFonts w:ascii="宋体" w:hAnsi="宋体" w:hint="eastAsia"/>
                <w:szCs w:val="21"/>
              </w:rPr>
              <w:t>7</w:t>
            </w:r>
            <w:r w:rsidR="00CF3CE5" w:rsidRPr="00CE12BF">
              <w:rPr>
                <w:rFonts w:ascii="宋体" w:hAnsi="宋体" w:hint="eastAsia"/>
                <w:szCs w:val="21"/>
              </w:rPr>
              <w:t>英</w:t>
            </w:r>
            <w:r w:rsidR="0071362B" w:rsidRPr="00CE12BF">
              <w:rPr>
                <w:rFonts w:ascii="宋体" w:hAnsi="宋体" w:hint="eastAsia"/>
                <w:szCs w:val="21"/>
              </w:rPr>
              <w:t>寸液晶屏显示，模式设置时可快速预览该模式的治疗方式</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.10</w:t>
            </w:r>
            <w:r w:rsidR="0071362B" w:rsidRPr="00CE12BF">
              <w:rPr>
                <w:rFonts w:ascii="宋体" w:hAnsi="宋体" w:hint="eastAsia"/>
                <w:szCs w:val="21"/>
              </w:rPr>
              <w:t>采用国际优质气泵，</w:t>
            </w:r>
            <w:r w:rsidR="00CF3CE5" w:rsidRPr="00CE12BF">
              <w:rPr>
                <w:rFonts w:ascii="宋体" w:hAnsi="宋体" w:hint="eastAsia"/>
                <w:szCs w:val="21"/>
              </w:rPr>
              <w:t>低</w:t>
            </w:r>
            <w:r w:rsidR="0071362B" w:rsidRPr="00CE12BF">
              <w:rPr>
                <w:rFonts w:ascii="宋体" w:hAnsi="宋体" w:hint="eastAsia"/>
                <w:szCs w:val="21"/>
              </w:rPr>
              <w:t>噪音，</w:t>
            </w:r>
            <w:r w:rsidR="00CF3CE5" w:rsidRPr="00CE12BF">
              <w:rPr>
                <w:rFonts w:ascii="宋体" w:hAnsi="宋体" w:hint="eastAsia"/>
                <w:szCs w:val="21"/>
              </w:rPr>
              <w:t>小</w:t>
            </w:r>
            <w:r w:rsidR="0071362B" w:rsidRPr="00CE12BF">
              <w:rPr>
                <w:rFonts w:ascii="宋体" w:hAnsi="宋体" w:hint="eastAsia"/>
                <w:szCs w:val="21"/>
              </w:rPr>
              <w:t>振动，寿命长</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3CE5">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.11</w:t>
            </w:r>
            <w:r w:rsidR="00CF3CE5" w:rsidRPr="00CE12BF">
              <w:rPr>
                <w:rFonts w:ascii="宋体" w:hAnsi="宋体" w:hint="eastAsia"/>
                <w:kern w:val="0"/>
                <w:szCs w:val="21"/>
              </w:rPr>
              <w:t>配备</w:t>
            </w:r>
            <w:r w:rsidR="0071362B" w:rsidRPr="00CE12BF">
              <w:rPr>
                <w:rFonts w:ascii="宋体" w:hAnsi="宋体" w:hint="eastAsia"/>
                <w:szCs w:val="21"/>
              </w:rPr>
              <w:t>抽气系统，治疗完成后</w:t>
            </w:r>
            <w:r w:rsidR="00CF3CE5" w:rsidRPr="00CE12BF">
              <w:rPr>
                <w:rFonts w:ascii="宋体" w:hAnsi="宋体" w:hint="eastAsia"/>
                <w:szCs w:val="21"/>
              </w:rPr>
              <w:t>能</w:t>
            </w:r>
            <w:r w:rsidR="0071362B" w:rsidRPr="00CE12BF">
              <w:rPr>
                <w:rFonts w:ascii="宋体" w:hAnsi="宋体" w:hint="eastAsia"/>
                <w:szCs w:val="21"/>
              </w:rPr>
              <w:t>自动排空气囊内的残余空气</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D93AD1">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.12</w:t>
            </w:r>
            <w:r w:rsidR="00D93AD1">
              <w:rPr>
                <w:rFonts w:ascii="宋体" w:hAnsi="宋体" w:hint="eastAsia"/>
                <w:szCs w:val="21"/>
              </w:rPr>
              <w:t>配备</w:t>
            </w:r>
            <w:r w:rsidR="0071362B" w:rsidRPr="00CE12BF">
              <w:rPr>
                <w:rFonts w:ascii="宋体" w:hAnsi="宋体" w:hint="eastAsia"/>
                <w:szCs w:val="21"/>
              </w:rPr>
              <w:t>气囊包括：腿部</w:t>
            </w:r>
            <w:r w:rsidR="00D93AD1">
              <w:rPr>
                <w:rFonts w:ascii="宋体" w:hAnsi="宋体" w:hint="eastAsia"/>
                <w:szCs w:val="21"/>
              </w:rPr>
              <w:t>≥</w:t>
            </w:r>
            <w:r w:rsidR="0071362B" w:rsidRPr="00CE12BF">
              <w:rPr>
                <w:rFonts w:ascii="宋体" w:hAnsi="宋体" w:hint="eastAsia"/>
                <w:szCs w:val="21"/>
              </w:rPr>
              <w:t>12腔、手臂</w:t>
            </w:r>
            <w:r w:rsidR="00D93AD1">
              <w:rPr>
                <w:rFonts w:ascii="宋体" w:hAnsi="宋体" w:hint="eastAsia"/>
                <w:szCs w:val="21"/>
              </w:rPr>
              <w:t>≥</w:t>
            </w:r>
            <w:r w:rsidR="0071362B" w:rsidRPr="00CE12BF">
              <w:rPr>
                <w:rFonts w:ascii="宋体" w:hAnsi="宋体" w:hint="eastAsia"/>
                <w:szCs w:val="21"/>
              </w:rPr>
              <w:t>12</w:t>
            </w:r>
            <w:proofErr w:type="gramStart"/>
            <w:r w:rsidR="00D93AD1">
              <w:rPr>
                <w:rFonts w:ascii="宋体" w:hAnsi="宋体" w:hint="eastAsia"/>
                <w:szCs w:val="21"/>
              </w:rPr>
              <w:t>腔</w:t>
            </w:r>
            <w:proofErr w:type="gramEnd"/>
            <w:r w:rsidR="0071362B" w:rsidRPr="00CE12BF">
              <w:rPr>
                <w:rFonts w:ascii="宋体" w:hAnsi="宋体" w:hint="eastAsia"/>
                <w:szCs w:val="21"/>
              </w:rPr>
              <w:t>治疗气囊</w:t>
            </w:r>
            <w:r w:rsidR="00CF6600" w:rsidRPr="00CE12BF">
              <w:rPr>
                <w:rFonts w:ascii="宋体" w:hAnsi="宋体" w:hint="eastAsia"/>
                <w:szCs w:val="21"/>
              </w:rPr>
              <w:t>等</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6600">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.13</w:t>
            </w:r>
            <w:r w:rsidR="00CF6600" w:rsidRPr="00CE12BF">
              <w:rPr>
                <w:rFonts w:ascii="宋体" w:hAnsi="宋体" w:hint="eastAsia"/>
                <w:szCs w:val="21"/>
              </w:rPr>
              <w:t>配备</w:t>
            </w:r>
            <w:r w:rsidR="0071362B" w:rsidRPr="00CE12BF">
              <w:rPr>
                <w:rFonts w:ascii="宋体" w:hAnsi="宋体" w:hint="eastAsia"/>
                <w:szCs w:val="21"/>
              </w:rPr>
              <w:t>叠加型气囊，</w:t>
            </w:r>
            <w:r w:rsidR="00CF6600" w:rsidRPr="00CE12BF">
              <w:rPr>
                <w:rFonts w:ascii="宋体" w:hAnsi="宋体" w:hint="eastAsia"/>
                <w:szCs w:val="21"/>
              </w:rPr>
              <w:t>能</w:t>
            </w:r>
            <w:r w:rsidR="0071362B" w:rsidRPr="00CE12BF">
              <w:rPr>
                <w:rFonts w:ascii="宋体" w:hAnsi="宋体" w:hint="eastAsia"/>
                <w:szCs w:val="21"/>
              </w:rPr>
              <w:t>防止治疗过程中的体液倒流</w:t>
            </w:r>
            <w:r w:rsidR="00CF6600"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6600">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.14</w:t>
            </w:r>
            <w:r w:rsidR="0071362B" w:rsidRPr="00CE12BF">
              <w:rPr>
                <w:rFonts w:ascii="宋体" w:hAnsi="宋体" w:hint="eastAsia"/>
                <w:szCs w:val="21"/>
              </w:rPr>
              <w:t>具有</w:t>
            </w:r>
            <w:r w:rsidR="00CF6600" w:rsidRPr="00CE12BF">
              <w:rPr>
                <w:rFonts w:ascii="宋体" w:hAnsi="宋体" w:hint="eastAsia"/>
                <w:szCs w:val="21"/>
              </w:rPr>
              <w:t>报警功能</w:t>
            </w:r>
            <w:r w:rsidR="0071362B" w:rsidRPr="00CE12BF">
              <w:rPr>
                <w:rFonts w:ascii="宋体" w:hAnsi="宋体" w:hint="eastAsia"/>
                <w:szCs w:val="21"/>
              </w:rPr>
              <w:t>，若机器内部关键器件的损坏，工作中未连接附件，压力超过设定的值等能够检测到，并伴随声音和显示</w:t>
            </w:r>
            <w:r w:rsidR="00CF6600" w:rsidRPr="00CE12BF">
              <w:rPr>
                <w:rFonts w:ascii="宋体" w:hAnsi="宋体" w:hint="eastAsia"/>
                <w:szCs w:val="21"/>
              </w:rPr>
              <w:t>报警</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6600">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.15</w:t>
            </w:r>
            <w:r w:rsidR="00CF6600" w:rsidRPr="00CE12BF">
              <w:rPr>
                <w:rFonts w:ascii="宋体" w:hAnsi="宋体" w:hint="eastAsia"/>
                <w:szCs w:val="21"/>
              </w:rPr>
              <w:t>具有</w:t>
            </w:r>
            <w:r w:rsidR="0071362B" w:rsidRPr="00CE12BF">
              <w:rPr>
                <w:rFonts w:ascii="宋体" w:hAnsi="宋体" w:hint="eastAsia"/>
                <w:szCs w:val="21"/>
              </w:rPr>
              <w:t>手部治疗模式，配</w:t>
            </w:r>
            <w:r w:rsidR="00CF6600" w:rsidRPr="00CE12BF">
              <w:rPr>
                <w:rFonts w:ascii="宋体" w:hAnsi="宋体" w:hint="eastAsia"/>
                <w:szCs w:val="21"/>
              </w:rPr>
              <w:t>备</w:t>
            </w:r>
            <w:r w:rsidR="0071362B" w:rsidRPr="00CE12BF">
              <w:rPr>
                <w:rFonts w:ascii="宋体" w:hAnsi="宋体" w:hint="eastAsia"/>
                <w:szCs w:val="21"/>
              </w:rPr>
              <w:t>手部治疗气囊</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r w:rsidR="003A398E" w:rsidRPr="00CE12BF" w:rsidTr="00F6646E">
        <w:trPr>
          <w:trHeight w:val="510"/>
        </w:trPr>
        <w:tc>
          <w:tcPr>
            <w:tcW w:w="671" w:type="dxa"/>
            <w:vMerge/>
          </w:tcPr>
          <w:p w:rsidR="003A398E" w:rsidRPr="00CE12BF" w:rsidRDefault="003A398E" w:rsidP="00DD0471">
            <w:pPr>
              <w:widowControl/>
              <w:jc w:val="left"/>
              <w:rPr>
                <w:rFonts w:ascii="宋体" w:hAnsi="宋体"/>
                <w:kern w:val="0"/>
                <w:szCs w:val="21"/>
              </w:rPr>
            </w:pPr>
          </w:p>
        </w:tc>
        <w:tc>
          <w:tcPr>
            <w:tcW w:w="1276" w:type="dxa"/>
            <w:vMerge/>
          </w:tcPr>
          <w:p w:rsidR="003A398E" w:rsidRPr="00CE12BF" w:rsidRDefault="003A398E" w:rsidP="00DD0471">
            <w:pPr>
              <w:widowControl/>
              <w:jc w:val="left"/>
              <w:rPr>
                <w:rFonts w:ascii="宋体" w:hAnsi="宋体"/>
                <w:kern w:val="0"/>
                <w:szCs w:val="21"/>
              </w:rPr>
            </w:pPr>
          </w:p>
        </w:tc>
        <w:tc>
          <w:tcPr>
            <w:tcW w:w="4819" w:type="dxa"/>
          </w:tcPr>
          <w:p w:rsidR="003A398E" w:rsidRPr="00CE12BF" w:rsidRDefault="003B4E29" w:rsidP="00CF6600">
            <w:pPr>
              <w:widowControl/>
              <w:jc w:val="left"/>
              <w:rPr>
                <w:rFonts w:ascii="宋体" w:hAnsi="宋体"/>
                <w:kern w:val="0"/>
                <w:szCs w:val="21"/>
              </w:rPr>
            </w:pPr>
            <w:r w:rsidRPr="00CE12BF">
              <w:rPr>
                <w:rFonts w:ascii="宋体" w:hAnsi="宋体" w:hint="eastAsia"/>
                <w:kern w:val="0"/>
                <w:szCs w:val="21"/>
              </w:rPr>
              <w:t>2</w:t>
            </w:r>
            <w:r w:rsidR="003A398E" w:rsidRPr="00CE12BF">
              <w:rPr>
                <w:rFonts w:ascii="宋体" w:hAnsi="宋体" w:hint="eastAsia"/>
                <w:kern w:val="0"/>
                <w:szCs w:val="21"/>
              </w:rPr>
              <w:t>.16</w:t>
            </w:r>
            <w:r w:rsidR="0071362B" w:rsidRPr="00CE12BF">
              <w:rPr>
                <w:rFonts w:ascii="宋体" w:hAnsi="宋体" w:hint="eastAsia"/>
                <w:szCs w:val="21"/>
              </w:rPr>
              <w:t>治疗过程中，断电或关机</w:t>
            </w:r>
            <w:r w:rsidR="00CF6600" w:rsidRPr="00CE12BF">
              <w:rPr>
                <w:rFonts w:ascii="宋体" w:hAnsi="宋体" w:hint="eastAsia"/>
                <w:szCs w:val="21"/>
              </w:rPr>
              <w:t>能</w:t>
            </w:r>
            <w:r w:rsidR="0071362B" w:rsidRPr="00CE12BF">
              <w:rPr>
                <w:rFonts w:ascii="宋体" w:hAnsi="宋体" w:hint="eastAsia"/>
                <w:szCs w:val="21"/>
              </w:rPr>
              <w:t>自动释压</w:t>
            </w:r>
            <w:r w:rsidR="003A398E" w:rsidRPr="00CE12BF">
              <w:rPr>
                <w:rFonts w:ascii="宋体" w:hAnsi="宋体" w:hint="eastAsia"/>
                <w:szCs w:val="21"/>
              </w:rPr>
              <w:t>。</w:t>
            </w:r>
          </w:p>
        </w:tc>
        <w:tc>
          <w:tcPr>
            <w:tcW w:w="1418" w:type="dxa"/>
          </w:tcPr>
          <w:p w:rsidR="003A398E" w:rsidRPr="00CE12BF" w:rsidRDefault="003A398E" w:rsidP="008F0964">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A51498">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B918D0" w:rsidTr="00F46DA2">
        <w:trPr>
          <w:trHeight w:val="293"/>
          <w:jc w:val="center"/>
        </w:trPr>
        <w:tc>
          <w:tcPr>
            <w:tcW w:w="785" w:type="dxa"/>
            <w:vAlign w:val="center"/>
          </w:tcPr>
          <w:p w:rsidR="00FC129E" w:rsidRPr="00B918D0" w:rsidRDefault="00FC129E" w:rsidP="008A013D">
            <w:pPr>
              <w:rPr>
                <w:rFonts w:ascii="宋体" w:hAnsi="宋体"/>
                <w:szCs w:val="21"/>
              </w:rPr>
            </w:pPr>
            <w:r w:rsidRPr="00B918D0">
              <w:rPr>
                <w:rFonts w:ascii="宋体" w:hAnsi="宋体" w:hint="eastAsia"/>
                <w:szCs w:val="21"/>
              </w:rPr>
              <w:t>序号</w:t>
            </w:r>
          </w:p>
        </w:tc>
        <w:tc>
          <w:tcPr>
            <w:tcW w:w="4961" w:type="dxa"/>
            <w:vAlign w:val="center"/>
          </w:tcPr>
          <w:p w:rsidR="00FC129E" w:rsidRPr="00B918D0" w:rsidRDefault="00FC129E" w:rsidP="009C7160">
            <w:pPr>
              <w:jc w:val="center"/>
              <w:rPr>
                <w:rFonts w:ascii="宋体" w:hAnsi="宋体"/>
                <w:szCs w:val="21"/>
              </w:rPr>
            </w:pPr>
            <w:r w:rsidRPr="00B918D0">
              <w:rPr>
                <w:rFonts w:ascii="宋体" w:hAnsi="宋体" w:hint="eastAsia"/>
                <w:szCs w:val="21"/>
              </w:rPr>
              <w:t>配置名称</w:t>
            </w:r>
          </w:p>
        </w:tc>
        <w:tc>
          <w:tcPr>
            <w:tcW w:w="709" w:type="dxa"/>
            <w:vAlign w:val="center"/>
          </w:tcPr>
          <w:p w:rsidR="00FC129E" w:rsidRPr="00B918D0" w:rsidRDefault="00FC129E" w:rsidP="009C7160">
            <w:pPr>
              <w:jc w:val="center"/>
              <w:rPr>
                <w:rFonts w:ascii="宋体" w:hAnsi="宋体"/>
                <w:szCs w:val="21"/>
              </w:rPr>
            </w:pPr>
            <w:r w:rsidRPr="00B918D0">
              <w:rPr>
                <w:rFonts w:ascii="宋体" w:hAnsi="宋体" w:hint="eastAsia"/>
                <w:szCs w:val="21"/>
              </w:rPr>
              <w:t>数量</w:t>
            </w:r>
          </w:p>
        </w:tc>
        <w:tc>
          <w:tcPr>
            <w:tcW w:w="709" w:type="dxa"/>
            <w:vAlign w:val="center"/>
          </w:tcPr>
          <w:p w:rsidR="00FC129E" w:rsidRPr="00B918D0" w:rsidRDefault="00FC129E" w:rsidP="009C7160">
            <w:pPr>
              <w:jc w:val="center"/>
              <w:rPr>
                <w:rFonts w:ascii="宋体" w:hAnsi="宋体"/>
                <w:szCs w:val="21"/>
              </w:rPr>
            </w:pPr>
            <w:r w:rsidRPr="00B918D0">
              <w:rPr>
                <w:rFonts w:ascii="宋体" w:hAnsi="宋体" w:hint="eastAsia"/>
                <w:szCs w:val="21"/>
              </w:rPr>
              <w:t>单位</w:t>
            </w:r>
          </w:p>
        </w:tc>
        <w:tc>
          <w:tcPr>
            <w:tcW w:w="1011" w:type="dxa"/>
            <w:vAlign w:val="center"/>
          </w:tcPr>
          <w:p w:rsidR="00FC129E" w:rsidRPr="00B918D0" w:rsidRDefault="00FC129E" w:rsidP="009C7160">
            <w:pPr>
              <w:jc w:val="center"/>
              <w:rPr>
                <w:rFonts w:ascii="宋体" w:hAnsi="宋体"/>
                <w:szCs w:val="21"/>
              </w:rPr>
            </w:pPr>
            <w:r w:rsidRPr="00B918D0">
              <w:rPr>
                <w:rFonts w:ascii="宋体" w:hAnsi="宋体" w:hint="eastAsia"/>
                <w:szCs w:val="21"/>
              </w:rPr>
              <w:t>备注</w:t>
            </w:r>
          </w:p>
        </w:tc>
      </w:tr>
      <w:tr w:rsidR="00A3469C" w:rsidRPr="00B918D0" w:rsidTr="00893509">
        <w:trPr>
          <w:trHeight w:val="266"/>
          <w:jc w:val="center"/>
        </w:trPr>
        <w:tc>
          <w:tcPr>
            <w:tcW w:w="785" w:type="dxa"/>
            <w:vAlign w:val="center"/>
          </w:tcPr>
          <w:p w:rsidR="00A3469C" w:rsidRPr="00B918D0" w:rsidRDefault="00A3469C" w:rsidP="008A013D">
            <w:pPr>
              <w:rPr>
                <w:rFonts w:ascii="宋体" w:hAnsi="宋体"/>
                <w:szCs w:val="21"/>
              </w:rPr>
            </w:pPr>
            <w:r w:rsidRPr="00B918D0">
              <w:rPr>
                <w:rFonts w:ascii="宋体" w:hAnsi="宋体" w:hint="eastAsia"/>
                <w:szCs w:val="21"/>
              </w:rPr>
              <w:t>1</w:t>
            </w:r>
          </w:p>
        </w:tc>
        <w:tc>
          <w:tcPr>
            <w:tcW w:w="4961" w:type="dxa"/>
            <w:vAlign w:val="center"/>
          </w:tcPr>
          <w:p w:rsidR="00A3469C" w:rsidRPr="00B918D0" w:rsidRDefault="00AD7294" w:rsidP="00035D65">
            <w:pPr>
              <w:widowControl/>
              <w:jc w:val="left"/>
              <w:rPr>
                <w:rFonts w:ascii="宋体" w:hAnsi="宋体"/>
                <w:szCs w:val="21"/>
              </w:rPr>
            </w:pPr>
            <w:r w:rsidRPr="00B918D0">
              <w:rPr>
                <w:rFonts w:ascii="宋体" w:hAnsi="宋体" w:hint="eastAsia"/>
                <w:szCs w:val="21"/>
              </w:rPr>
              <w:t>牵引床</w:t>
            </w:r>
            <w:r w:rsidR="00F67808" w:rsidRPr="00B918D0">
              <w:rPr>
                <w:rFonts w:ascii="宋体" w:hAnsi="宋体" w:hint="eastAsia"/>
                <w:szCs w:val="21"/>
              </w:rPr>
              <w:t>体</w:t>
            </w:r>
          </w:p>
        </w:tc>
        <w:tc>
          <w:tcPr>
            <w:tcW w:w="709" w:type="dxa"/>
            <w:vAlign w:val="bottom"/>
          </w:tcPr>
          <w:p w:rsidR="00A3469C" w:rsidRPr="00B918D0" w:rsidRDefault="005F16E1" w:rsidP="00D96FB3">
            <w:pPr>
              <w:widowControl/>
              <w:jc w:val="center"/>
              <w:rPr>
                <w:rFonts w:ascii="新宋体" w:eastAsia="新宋体" w:hAnsi="新宋体" w:cs="Arial"/>
                <w:kern w:val="0"/>
                <w:szCs w:val="21"/>
              </w:rPr>
            </w:pPr>
            <w:r w:rsidRPr="00B918D0">
              <w:rPr>
                <w:rFonts w:ascii="新宋体" w:eastAsia="新宋体" w:hAnsi="新宋体" w:cs="Arial" w:hint="eastAsia"/>
                <w:kern w:val="0"/>
                <w:szCs w:val="21"/>
              </w:rPr>
              <w:t>1</w:t>
            </w:r>
          </w:p>
        </w:tc>
        <w:tc>
          <w:tcPr>
            <w:tcW w:w="709" w:type="dxa"/>
          </w:tcPr>
          <w:p w:rsidR="00A3469C" w:rsidRPr="00B918D0" w:rsidRDefault="00F67808" w:rsidP="0079609F">
            <w:pPr>
              <w:jc w:val="center"/>
            </w:pPr>
            <w:r w:rsidRPr="00B918D0">
              <w:rPr>
                <w:rFonts w:hint="eastAsia"/>
              </w:rPr>
              <w:t>张</w:t>
            </w:r>
          </w:p>
        </w:tc>
        <w:tc>
          <w:tcPr>
            <w:tcW w:w="1011" w:type="dxa"/>
          </w:tcPr>
          <w:p w:rsidR="00A3469C" w:rsidRPr="00B918D0" w:rsidRDefault="00A3469C" w:rsidP="008A013D">
            <w:pPr>
              <w:rPr>
                <w:rFonts w:ascii="宋体" w:hAnsi="宋体"/>
                <w:szCs w:val="21"/>
              </w:rPr>
            </w:pPr>
          </w:p>
        </w:tc>
      </w:tr>
      <w:tr w:rsidR="00F67808" w:rsidRPr="00B918D0" w:rsidTr="00510AA2">
        <w:trPr>
          <w:trHeight w:val="266"/>
          <w:jc w:val="center"/>
        </w:trPr>
        <w:tc>
          <w:tcPr>
            <w:tcW w:w="785" w:type="dxa"/>
            <w:vAlign w:val="center"/>
          </w:tcPr>
          <w:p w:rsidR="00F67808" w:rsidRPr="00B918D0" w:rsidRDefault="00F67808" w:rsidP="00BD48AE">
            <w:pPr>
              <w:rPr>
                <w:rFonts w:ascii="宋体" w:hAnsi="宋体"/>
                <w:szCs w:val="21"/>
              </w:rPr>
            </w:pPr>
            <w:r w:rsidRPr="00B918D0">
              <w:rPr>
                <w:rFonts w:ascii="宋体" w:hAnsi="宋体" w:hint="eastAsia"/>
                <w:szCs w:val="21"/>
              </w:rPr>
              <w:t>1.1</w:t>
            </w:r>
          </w:p>
        </w:tc>
        <w:tc>
          <w:tcPr>
            <w:tcW w:w="4961" w:type="dxa"/>
          </w:tcPr>
          <w:p w:rsidR="00F67808" w:rsidRPr="00B918D0" w:rsidRDefault="00F67808" w:rsidP="00BD48AE">
            <w:pPr>
              <w:rPr>
                <w:rFonts w:ascii="宋体" w:hAnsi="宋体"/>
                <w:szCs w:val="21"/>
              </w:rPr>
            </w:pPr>
            <w:r w:rsidRPr="00B918D0">
              <w:rPr>
                <w:rFonts w:ascii="宋体" w:hAnsi="宋体" w:hint="eastAsia"/>
                <w:szCs w:val="21"/>
              </w:rPr>
              <w:t>三角架</w:t>
            </w:r>
          </w:p>
        </w:tc>
        <w:tc>
          <w:tcPr>
            <w:tcW w:w="709" w:type="dxa"/>
            <w:vAlign w:val="center"/>
          </w:tcPr>
          <w:p w:rsidR="00F67808" w:rsidRPr="00B918D0" w:rsidRDefault="00F67808" w:rsidP="00BD48AE">
            <w:pPr>
              <w:jc w:val="center"/>
              <w:rPr>
                <w:rFonts w:ascii="宋体" w:hAnsi="宋体"/>
                <w:szCs w:val="21"/>
              </w:rPr>
            </w:pPr>
            <w:r w:rsidRPr="00B918D0">
              <w:rPr>
                <w:rFonts w:ascii="宋体" w:hAnsi="宋体" w:hint="eastAsia"/>
                <w:szCs w:val="21"/>
              </w:rPr>
              <w:t>2</w:t>
            </w:r>
          </w:p>
        </w:tc>
        <w:tc>
          <w:tcPr>
            <w:tcW w:w="709" w:type="dxa"/>
            <w:vAlign w:val="center"/>
          </w:tcPr>
          <w:p w:rsidR="00F67808" w:rsidRPr="00B918D0" w:rsidRDefault="00F67808" w:rsidP="00BD48AE">
            <w:pPr>
              <w:jc w:val="center"/>
              <w:rPr>
                <w:rFonts w:ascii="宋体" w:hAnsi="宋体"/>
                <w:szCs w:val="21"/>
              </w:rPr>
            </w:pPr>
            <w:r w:rsidRPr="00B918D0">
              <w:rPr>
                <w:rFonts w:ascii="宋体" w:hAnsi="宋体" w:hint="eastAsia"/>
                <w:szCs w:val="21"/>
              </w:rPr>
              <w:t>套</w:t>
            </w:r>
          </w:p>
        </w:tc>
        <w:tc>
          <w:tcPr>
            <w:tcW w:w="1011" w:type="dxa"/>
          </w:tcPr>
          <w:p w:rsidR="00F67808" w:rsidRPr="00B918D0" w:rsidRDefault="00F67808" w:rsidP="00F67808">
            <w:pPr>
              <w:widowControl/>
              <w:jc w:val="left"/>
              <w:rPr>
                <w:rFonts w:ascii="宋体" w:hAnsi="宋体"/>
                <w:szCs w:val="21"/>
              </w:rPr>
            </w:pPr>
          </w:p>
        </w:tc>
      </w:tr>
      <w:tr w:rsidR="00F67808" w:rsidRPr="00B918D0" w:rsidTr="00510AA2">
        <w:trPr>
          <w:trHeight w:val="266"/>
          <w:jc w:val="center"/>
        </w:trPr>
        <w:tc>
          <w:tcPr>
            <w:tcW w:w="785" w:type="dxa"/>
            <w:vAlign w:val="center"/>
          </w:tcPr>
          <w:p w:rsidR="00F67808" w:rsidRPr="00B918D0" w:rsidRDefault="00F67808" w:rsidP="00BD48AE">
            <w:pPr>
              <w:rPr>
                <w:rFonts w:ascii="宋体" w:hAnsi="宋体"/>
                <w:szCs w:val="21"/>
              </w:rPr>
            </w:pPr>
            <w:r w:rsidRPr="00B918D0">
              <w:rPr>
                <w:rFonts w:ascii="宋体" w:hAnsi="宋体" w:hint="eastAsia"/>
                <w:szCs w:val="21"/>
              </w:rPr>
              <w:t>1.2</w:t>
            </w:r>
          </w:p>
        </w:tc>
        <w:tc>
          <w:tcPr>
            <w:tcW w:w="4961" w:type="dxa"/>
          </w:tcPr>
          <w:p w:rsidR="00F67808" w:rsidRPr="00B918D0" w:rsidRDefault="00F67808" w:rsidP="00BD48AE">
            <w:pPr>
              <w:rPr>
                <w:rFonts w:ascii="宋体" w:hAnsi="宋体"/>
                <w:szCs w:val="21"/>
              </w:rPr>
            </w:pPr>
            <w:proofErr w:type="gramStart"/>
            <w:r w:rsidRPr="00B918D0">
              <w:rPr>
                <w:rFonts w:ascii="宋体" w:hAnsi="宋体" w:hint="eastAsia"/>
                <w:szCs w:val="21"/>
              </w:rPr>
              <w:t>颈</w:t>
            </w:r>
            <w:proofErr w:type="gramEnd"/>
            <w:r w:rsidRPr="00B918D0">
              <w:rPr>
                <w:rFonts w:ascii="宋体" w:hAnsi="宋体" w:hint="eastAsia"/>
                <w:szCs w:val="21"/>
              </w:rPr>
              <w:t>牵引钩</w:t>
            </w:r>
          </w:p>
        </w:tc>
        <w:tc>
          <w:tcPr>
            <w:tcW w:w="709" w:type="dxa"/>
            <w:vAlign w:val="center"/>
          </w:tcPr>
          <w:p w:rsidR="00F67808" w:rsidRPr="00B918D0" w:rsidRDefault="00F67808" w:rsidP="00BD48AE">
            <w:pPr>
              <w:jc w:val="center"/>
              <w:rPr>
                <w:rFonts w:ascii="宋体" w:hAnsi="宋体"/>
                <w:szCs w:val="21"/>
              </w:rPr>
            </w:pPr>
            <w:r w:rsidRPr="00B918D0">
              <w:rPr>
                <w:rFonts w:ascii="宋体" w:hAnsi="宋体" w:hint="eastAsia"/>
                <w:szCs w:val="21"/>
              </w:rPr>
              <w:t>2</w:t>
            </w:r>
          </w:p>
        </w:tc>
        <w:tc>
          <w:tcPr>
            <w:tcW w:w="709" w:type="dxa"/>
            <w:vAlign w:val="center"/>
          </w:tcPr>
          <w:p w:rsidR="00F67808" w:rsidRPr="00B918D0" w:rsidRDefault="00F67808" w:rsidP="00BD48AE">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F67808" w:rsidRPr="00B918D0" w:rsidRDefault="00F67808" w:rsidP="00F67808">
            <w:pPr>
              <w:widowControl/>
              <w:jc w:val="left"/>
              <w:rPr>
                <w:rFonts w:ascii="宋体" w:hAnsi="宋体"/>
                <w:szCs w:val="21"/>
              </w:rPr>
            </w:pPr>
          </w:p>
        </w:tc>
      </w:tr>
      <w:tr w:rsidR="00F67808" w:rsidRPr="00B918D0" w:rsidTr="00510AA2">
        <w:trPr>
          <w:trHeight w:val="266"/>
          <w:jc w:val="center"/>
        </w:trPr>
        <w:tc>
          <w:tcPr>
            <w:tcW w:w="785" w:type="dxa"/>
            <w:vAlign w:val="center"/>
          </w:tcPr>
          <w:p w:rsidR="00F67808" w:rsidRPr="00B918D0" w:rsidRDefault="00F67808" w:rsidP="00BD48AE">
            <w:pPr>
              <w:rPr>
                <w:rFonts w:ascii="宋体" w:hAnsi="宋体"/>
                <w:szCs w:val="21"/>
              </w:rPr>
            </w:pPr>
            <w:r w:rsidRPr="00B918D0">
              <w:rPr>
                <w:rFonts w:ascii="宋体" w:hAnsi="宋体" w:hint="eastAsia"/>
                <w:szCs w:val="21"/>
              </w:rPr>
              <w:t>1.3</w:t>
            </w:r>
          </w:p>
        </w:tc>
        <w:tc>
          <w:tcPr>
            <w:tcW w:w="4961" w:type="dxa"/>
          </w:tcPr>
          <w:p w:rsidR="00F67808" w:rsidRPr="00B918D0" w:rsidRDefault="00F67808" w:rsidP="00BD48AE">
            <w:pPr>
              <w:rPr>
                <w:rFonts w:ascii="宋体" w:hAnsi="宋体"/>
                <w:szCs w:val="21"/>
              </w:rPr>
            </w:pPr>
            <w:r w:rsidRPr="00B918D0">
              <w:rPr>
                <w:rFonts w:ascii="宋体" w:hAnsi="宋体" w:hint="eastAsia"/>
                <w:szCs w:val="21"/>
              </w:rPr>
              <w:t>腰牵引钩</w:t>
            </w:r>
          </w:p>
        </w:tc>
        <w:tc>
          <w:tcPr>
            <w:tcW w:w="709" w:type="dxa"/>
            <w:vAlign w:val="center"/>
          </w:tcPr>
          <w:p w:rsidR="00F67808" w:rsidRPr="00B918D0" w:rsidRDefault="00F67808" w:rsidP="00BD48AE">
            <w:pPr>
              <w:jc w:val="center"/>
              <w:rPr>
                <w:rFonts w:ascii="宋体" w:hAnsi="宋体"/>
                <w:szCs w:val="21"/>
              </w:rPr>
            </w:pPr>
            <w:r w:rsidRPr="00B918D0">
              <w:rPr>
                <w:rFonts w:ascii="宋体" w:hAnsi="宋体" w:hint="eastAsia"/>
                <w:szCs w:val="21"/>
              </w:rPr>
              <w:t>1</w:t>
            </w:r>
          </w:p>
        </w:tc>
        <w:tc>
          <w:tcPr>
            <w:tcW w:w="709" w:type="dxa"/>
            <w:vAlign w:val="center"/>
          </w:tcPr>
          <w:p w:rsidR="00F67808" w:rsidRPr="00B918D0" w:rsidRDefault="00F67808" w:rsidP="00BD48AE">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F67808" w:rsidRPr="00B918D0" w:rsidRDefault="00F67808"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1.4</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脚架</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1.5</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小手架</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1.6</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活动滑轮座</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1.7</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三角枕</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1.8</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小枕头</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1.9</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胸部绑带</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套</w:t>
            </w:r>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1.10</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腰部绑带</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套</w:t>
            </w:r>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1.11</w:t>
            </w:r>
          </w:p>
        </w:tc>
        <w:tc>
          <w:tcPr>
            <w:tcW w:w="4961" w:type="dxa"/>
          </w:tcPr>
          <w:p w:rsidR="009276F3" w:rsidRPr="00B918D0" w:rsidRDefault="009276F3" w:rsidP="003C2CF3">
            <w:pPr>
              <w:rPr>
                <w:rFonts w:ascii="宋体" w:hAnsi="宋体"/>
                <w:szCs w:val="21"/>
              </w:rPr>
            </w:pPr>
            <w:proofErr w:type="gramStart"/>
            <w:r w:rsidRPr="00B918D0">
              <w:rPr>
                <w:rFonts w:ascii="宋体" w:hAnsi="宋体" w:hint="eastAsia"/>
                <w:szCs w:val="21"/>
              </w:rPr>
              <w:t>腰牵架</w:t>
            </w:r>
            <w:proofErr w:type="gramEnd"/>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1.12</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牵引床椅子</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张</w:t>
            </w:r>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1.13</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电源线</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条</w:t>
            </w:r>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1.14</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急停开关</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1.15</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颈牵绑带</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套</w:t>
            </w:r>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1.16</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颈部加热袋</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1.17</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急停开关座</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1.18</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牵引主杆</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1</w:t>
            </w:r>
          </w:p>
        </w:tc>
        <w:tc>
          <w:tcPr>
            <w:tcW w:w="709" w:type="dxa"/>
            <w:vAlign w:val="center"/>
          </w:tcPr>
          <w:p w:rsidR="009276F3" w:rsidRPr="00B918D0" w:rsidRDefault="009276F3" w:rsidP="003C2CF3">
            <w:pPr>
              <w:jc w:val="center"/>
              <w:rPr>
                <w:rFonts w:ascii="宋体" w:hAnsi="宋体"/>
                <w:szCs w:val="21"/>
              </w:rPr>
            </w:pPr>
            <w:proofErr w:type="gramStart"/>
            <w:r w:rsidRPr="00B918D0">
              <w:rPr>
                <w:rFonts w:ascii="宋体" w:hAnsi="宋体" w:hint="eastAsia"/>
                <w:szCs w:val="21"/>
              </w:rPr>
              <w:t>个</w:t>
            </w:r>
            <w:proofErr w:type="gramEnd"/>
          </w:p>
        </w:tc>
        <w:tc>
          <w:tcPr>
            <w:tcW w:w="1011" w:type="dxa"/>
          </w:tcPr>
          <w:p w:rsidR="009276F3" w:rsidRPr="00B918D0" w:rsidRDefault="009276F3" w:rsidP="00F67808">
            <w:pPr>
              <w:widowControl/>
              <w:jc w:val="left"/>
              <w:rPr>
                <w:rFonts w:ascii="宋体" w:hAnsi="宋体"/>
                <w:szCs w:val="21"/>
              </w:rPr>
            </w:pPr>
          </w:p>
        </w:tc>
      </w:tr>
      <w:tr w:rsidR="009276F3" w:rsidRPr="00B918D0" w:rsidTr="00510AA2">
        <w:trPr>
          <w:trHeight w:val="266"/>
          <w:jc w:val="center"/>
        </w:trPr>
        <w:tc>
          <w:tcPr>
            <w:tcW w:w="785" w:type="dxa"/>
          </w:tcPr>
          <w:p w:rsidR="009276F3" w:rsidRPr="00B918D0" w:rsidRDefault="009276F3" w:rsidP="00BD48AE">
            <w:pPr>
              <w:rPr>
                <w:rFonts w:ascii="宋体" w:hAnsi="宋体"/>
                <w:szCs w:val="21"/>
              </w:rPr>
            </w:pPr>
            <w:r w:rsidRPr="00B918D0">
              <w:rPr>
                <w:rFonts w:ascii="宋体" w:hAnsi="宋体" w:hint="eastAsia"/>
                <w:szCs w:val="21"/>
              </w:rPr>
              <w:t>1.19</w:t>
            </w:r>
          </w:p>
        </w:tc>
        <w:tc>
          <w:tcPr>
            <w:tcW w:w="4961" w:type="dxa"/>
          </w:tcPr>
          <w:p w:rsidR="009276F3" w:rsidRPr="00B918D0" w:rsidRDefault="009276F3" w:rsidP="003C2CF3">
            <w:pPr>
              <w:rPr>
                <w:rFonts w:ascii="宋体" w:hAnsi="宋体"/>
                <w:szCs w:val="21"/>
              </w:rPr>
            </w:pPr>
            <w:r w:rsidRPr="00B918D0">
              <w:rPr>
                <w:rFonts w:ascii="宋体" w:hAnsi="宋体" w:hint="eastAsia"/>
                <w:szCs w:val="21"/>
              </w:rPr>
              <w:t>说明书</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2</w:t>
            </w:r>
          </w:p>
        </w:tc>
        <w:tc>
          <w:tcPr>
            <w:tcW w:w="709" w:type="dxa"/>
            <w:vAlign w:val="center"/>
          </w:tcPr>
          <w:p w:rsidR="009276F3" w:rsidRPr="00B918D0" w:rsidRDefault="009276F3" w:rsidP="003C2CF3">
            <w:pPr>
              <w:jc w:val="center"/>
              <w:rPr>
                <w:rFonts w:ascii="宋体" w:hAnsi="宋体"/>
                <w:szCs w:val="21"/>
              </w:rPr>
            </w:pPr>
            <w:r w:rsidRPr="00B918D0">
              <w:rPr>
                <w:rFonts w:ascii="宋体" w:hAnsi="宋体" w:hint="eastAsia"/>
                <w:szCs w:val="21"/>
              </w:rPr>
              <w:t>份</w:t>
            </w:r>
          </w:p>
        </w:tc>
        <w:tc>
          <w:tcPr>
            <w:tcW w:w="1011" w:type="dxa"/>
          </w:tcPr>
          <w:p w:rsidR="009276F3" w:rsidRPr="00B918D0" w:rsidRDefault="009276F3" w:rsidP="00F67808">
            <w:pPr>
              <w:widowControl/>
              <w:jc w:val="left"/>
              <w:rPr>
                <w:rFonts w:ascii="宋体" w:hAnsi="宋体"/>
                <w:szCs w:val="21"/>
              </w:rPr>
            </w:pPr>
          </w:p>
        </w:tc>
      </w:tr>
      <w:tr w:rsidR="009276F3" w:rsidRPr="00B918D0" w:rsidTr="005C1A01">
        <w:trPr>
          <w:trHeight w:val="266"/>
          <w:jc w:val="center"/>
        </w:trPr>
        <w:tc>
          <w:tcPr>
            <w:tcW w:w="785" w:type="dxa"/>
            <w:vAlign w:val="center"/>
          </w:tcPr>
          <w:p w:rsidR="009276F3" w:rsidRPr="00B918D0" w:rsidRDefault="009276F3" w:rsidP="004C52D0">
            <w:pPr>
              <w:rPr>
                <w:rFonts w:ascii="宋体" w:hAnsi="宋体"/>
                <w:szCs w:val="21"/>
              </w:rPr>
            </w:pPr>
            <w:r w:rsidRPr="00B918D0">
              <w:rPr>
                <w:rFonts w:ascii="宋体" w:hAnsi="宋体" w:hint="eastAsia"/>
                <w:szCs w:val="21"/>
              </w:rPr>
              <w:t>2</w:t>
            </w:r>
          </w:p>
        </w:tc>
        <w:tc>
          <w:tcPr>
            <w:tcW w:w="4961" w:type="dxa"/>
            <w:vAlign w:val="bottom"/>
          </w:tcPr>
          <w:p w:rsidR="009276F3" w:rsidRPr="00B918D0" w:rsidRDefault="009276F3" w:rsidP="00205341">
            <w:pPr>
              <w:widowControl/>
              <w:jc w:val="left"/>
              <w:rPr>
                <w:rFonts w:ascii="宋体" w:hAnsi="宋体"/>
                <w:szCs w:val="21"/>
              </w:rPr>
            </w:pPr>
            <w:r w:rsidRPr="00B918D0">
              <w:rPr>
                <w:rFonts w:ascii="宋体" w:hAnsi="宋体" w:hint="eastAsia"/>
                <w:szCs w:val="21"/>
              </w:rPr>
              <w:t>空气压力</w:t>
            </w:r>
            <w:proofErr w:type="gramStart"/>
            <w:r w:rsidRPr="00B918D0">
              <w:rPr>
                <w:rFonts w:ascii="宋体" w:hAnsi="宋体" w:hint="eastAsia"/>
                <w:szCs w:val="21"/>
              </w:rPr>
              <w:t>波治疗</w:t>
            </w:r>
            <w:proofErr w:type="gramEnd"/>
            <w:r w:rsidRPr="00B918D0">
              <w:rPr>
                <w:rFonts w:ascii="宋体" w:hAnsi="宋体" w:hint="eastAsia"/>
                <w:szCs w:val="21"/>
              </w:rPr>
              <w:t>仪</w:t>
            </w:r>
          </w:p>
        </w:tc>
        <w:tc>
          <w:tcPr>
            <w:tcW w:w="709" w:type="dxa"/>
          </w:tcPr>
          <w:p w:rsidR="009276F3" w:rsidRPr="00B918D0" w:rsidRDefault="009276F3" w:rsidP="00603C97">
            <w:pPr>
              <w:jc w:val="center"/>
            </w:pPr>
            <w:r w:rsidRPr="00B918D0">
              <w:rPr>
                <w:rFonts w:ascii="新宋体" w:eastAsia="新宋体" w:hAnsi="新宋体" w:cs="Arial" w:hint="eastAsia"/>
                <w:kern w:val="0"/>
                <w:szCs w:val="21"/>
              </w:rPr>
              <w:t>1</w:t>
            </w:r>
          </w:p>
        </w:tc>
        <w:tc>
          <w:tcPr>
            <w:tcW w:w="709" w:type="dxa"/>
          </w:tcPr>
          <w:p w:rsidR="009276F3" w:rsidRPr="00B918D0" w:rsidRDefault="009276F3" w:rsidP="00603C97">
            <w:pPr>
              <w:jc w:val="center"/>
            </w:pPr>
            <w:r w:rsidRPr="00B918D0">
              <w:rPr>
                <w:rFonts w:ascii="新宋体" w:eastAsia="新宋体" w:hAnsi="新宋体" w:cs="宋体" w:hint="eastAsia"/>
                <w:kern w:val="24"/>
                <w:szCs w:val="21"/>
              </w:rPr>
              <w:t>台</w:t>
            </w:r>
          </w:p>
        </w:tc>
        <w:tc>
          <w:tcPr>
            <w:tcW w:w="1011" w:type="dxa"/>
          </w:tcPr>
          <w:p w:rsidR="009276F3" w:rsidRPr="00B918D0" w:rsidRDefault="009276F3" w:rsidP="008A013D">
            <w:pPr>
              <w:rPr>
                <w:rFonts w:ascii="宋体" w:hAnsi="宋体"/>
                <w:szCs w:val="21"/>
              </w:rPr>
            </w:pPr>
          </w:p>
        </w:tc>
      </w:tr>
      <w:tr w:rsidR="009276F3" w:rsidRPr="00B918D0" w:rsidTr="001F73BB">
        <w:trPr>
          <w:trHeight w:val="266"/>
          <w:jc w:val="center"/>
        </w:trPr>
        <w:tc>
          <w:tcPr>
            <w:tcW w:w="785" w:type="dxa"/>
            <w:vAlign w:val="center"/>
          </w:tcPr>
          <w:p w:rsidR="009276F3" w:rsidRPr="00B918D0" w:rsidRDefault="009276F3" w:rsidP="004C52D0">
            <w:pPr>
              <w:rPr>
                <w:rFonts w:ascii="宋体" w:hAnsi="宋体"/>
                <w:szCs w:val="21"/>
              </w:rPr>
            </w:pPr>
            <w:r w:rsidRPr="00B918D0">
              <w:rPr>
                <w:rFonts w:ascii="宋体" w:hAnsi="宋体" w:hint="eastAsia"/>
                <w:szCs w:val="21"/>
              </w:rPr>
              <w:t>2.1</w:t>
            </w:r>
          </w:p>
        </w:tc>
        <w:tc>
          <w:tcPr>
            <w:tcW w:w="4961" w:type="dxa"/>
            <w:vAlign w:val="center"/>
          </w:tcPr>
          <w:p w:rsidR="009276F3" w:rsidRPr="00B918D0" w:rsidRDefault="009276F3" w:rsidP="008F0964">
            <w:pPr>
              <w:rPr>
                <w:rFonts w:ascii="宋体" w:hAnsi="宋体"/>
                <w:szCs w:val="21"/>
              </w:rPr>
            </w:pPr>
            <w:r w:rsidRPr="00B918D0">
              <w:rPr>
                <w:rFonts w:ascii="宋体" w:hAnsi="宋体" w:hint="eastAsia"/>
                <w:kern w:val="0"/>
                <w:szCs w:val="21"/>
              </w:rPr>
              <w:t>腿部气囊（左腿）</w:t>
            </w:r>
          </w:p>
        </w:tc>
        <w:tc>
          <w:tcPr>
            <w:tcW w:w="709" w:type="dxa"/>
            <w:vAlign w:val="bottom"/>
          </w:tcPr>
          <w:p w:rsidR="009276F3" w:rsidRPr="00B918D0" w:rsidRDefault="009276F3" w:rsidP="0074032C">
            <w:pPr>
              <w:widowControl/>
              <w:jc w:val="center"/>
              <w:rPr>
                <w:rFonts w:ascii="新宋体" w:eastAsia="新宋体" w:hAnsi="新宋体" w:cs="Arial"/>
                <w:kern w:val="0"/>
                <w:szCs w:val="21"/>
              </w:rPr>
            </w:pPr>
            <w:r w:rsidRPr="00B918D0">
              <w:rPr>
                <w:rFonts w:ascii="新宋体" w:eastAsia="新宋体" w:hAnsi="新宋体" w:cs="Arial" w:hint="eastAsia"/>
                <w:kern w:val="0"/>
                <w:szCs w:val="21"/>
              </w:rPr>
              <w:t>1</w:t>
            </w:r>
          </w:p>
        </w:tc>
        <w:tc>
          <w:tcPr>
            <w:tcW w:w="709" w:type="dxa"/>
          </w:tcPr>
          <w:p w:rsidR="009276F3" w:rsidRPr="00B918D0" w:rsidRDefault="009276F3" w:rsidP="0074032C">
            <w:pPr>
              <w:jc w:val="center"/>
            </w:pPr>
            <w:proofErr w:type="gramStart"/>
            <w:r w:rsidRPr="00B918D0">
              <w:rPr>
                <w:rFonts w:ascii="新宋体" w:eastAsia="新宋体" w:hAnsi="新宋体" w:cs="宋体" w:hint="eastAsia"/>
                <w:kern w:val="24"/>
                <w:szCs w:val="21"/>
              </w:rPr>
              <w:t>个</w:t>
            </w:r>
            <w:proofErr w:type="gramEnd"/>
          </w:p>
        </w:tc>
        <w:tc>
          <w:tcPr>
            <w:tcW w:w="1011" w:type="dxa"/>
          </w:tcPr>
          <w:p w:rsidR="009276F3" w:rsidRPr="00B918D0" w:rsidRDefault="009276F3" w:rsidP="0074032C">
            <w:pPr>
              <w:rPr>
                <w:rFonts w:ascii="宋体" w:hAnsi="宋体"/>
                <w:szCs w:val="21"/>
              </w:rPr>
            </w:pPr>
          </w:p>
        </w:tc>
      </w:tr>
      <w:tr w:rsidR="009276F3" w:rsidRPr="00B918D0" w:rsidTr="001F73BB">
        <w:trPr>
          <w:trHeight w:val="266"/>
          <w:jc w:val="center"/>
        </w:trPr>
        <w:tc>
          <w:tcPr>
            <w:tcW w:w="785" w:type="dxa"/>
            <w:vAlign w:val="center"/>
          </w:tcPr>
          <w:p w:rsidR="009276F3" w:rsidRPr="00B918D0" w:rsidRDefault="009276F3" w:rsidP="004C52D0">
            <w:pPr>
              <w:rPr>
                <w:rFonts w:ascii="宋体" w:hAnsi="宋体"/>
                <w:szCs w:val="21"/>
              </w:rPr>
            </w:pPr>
            <w:r w:rsidRPr="00B918D0">
              <w:rPr>
                <w:rFonts w:ascii="宋体" w:hAnsi="宋体" w:hint="eastAsia"/>
                <w:szCs w:val="21"/>
              </w:rPr>
              <w:t>2.2</w:t>
            </w:r>
          </w:p>
        </w:tc>
        <w:tc>
          <w:tcPr>
            <w:tcW w:w="4961" w:type="dxa"/>
            <w:vAlign w:val="center"/>
          </w:tcPr>
          <w:p w:rsidR="009276F3" w:rsidRPr="00B918D0" w:rsidRDefault="009276F3" w:rsidP="008F0964">
            <w:pPr>
              <w:rPr>
                <w:rFonts w:ascii="宋体" w:hAnsi="宋体"/>
                <w:szCs w:val="21"/>
              </w:rPr>
            </w:pPr>
            <w:r w:rsidRPr="00B918D0">
              <w:rPr>
                <w:rFonts w:ascii="宋体" w:hAnsi="宋体" w:hint="eastAsia"/>
                <w:kern w:val="0"/>
                <w:szCs w:val="21"/>
              </w:rPr>
              <w:t>腿部气囊（右腿）</w:t>
            </w:r>
          </w:p>
        </w:tc>
        <w:tc>
          <w:tcPr>
            <w:tcW w:w="709" w:type="dxa"/>
            <w:vAlign w:val="bottom"/>
          </w:tcPr>
          <w:p w:rsidR="009276F3" w:rsidRPr="00B918D0" w:rsidRDefault="009276F3" w:rsidP="0074032C">
            <w:pPr>
              <w:widowControl/>
              <w:jc w:val="center"/>
              <w:rPr>
                <w:rFonts w:ascii="新宋体" w:eastAsia="新宋体" w:hAnsi="新宋体" w:cs="Arial"/>
                <w:kern w:val="0"/>
                <w:szCs w:val="21"/>
              </w:rPr>
            </w:pPr>
            <w:r w:rsidRPr="00B918D0">
              <w:rPr>
                <w:rFonts w:ascii="新宋体" w:eastAsia="新宋体" w:hAnsi="新宋体" w:cs="Arial" w:hint="eastAsia"/>
                <w:kern w:val="0"/>
                <w:szCs w:val="21"/>
              </w:rPr>
              <w:t>1</w:t>
            </w:r>
          </w:p>
        </w:tc>
        <w:tc>
          <w:tcPr>
            <w:tcW w:w="709" w:type="dxa"/>
            <w:vAlign w:val="bottom"/>
          </w:tcPr>
          <w:p w:rsidR="009276F3" w:rsidRPr="00B918D0" w:rsidRDefault="009276F3" w:rsidP="0074032C">
            <w:pPr>
              <w:widowControl/>
              <w:jc w:val="center"/>
              <w:rPr>
                <w:rFonts w:ascii="新宋体" w:eastAsia="新宋体" w:hAnsi="新宋体" w:cs="宋体"/>
                <w:kern w:val="24"/>
                <w:szCs w:val="21"/>
              </w:rPr>
            </w:pPr>
            <w:proofErr w:type="gramStart"/>
            <w:r w:rsidRPr="00B918D0">
              <w:rPr>
                <w:rFonts w:ascii="新宋体" w:eastAsia="新宋体" w:hAnsi="新宋体" w:cs="宋体" w:hint="eastAsia"/>
                <w:kern w:val="24"/>
                <w:szCs w:val="21"/>
              </w:rPr>
              <w:t>个</w:t>
            </w:r>
            <w:proofErr w:type="gramEnd"/>
          </w:p>
        </w:tc>
        <w:tc>
          <w:tcPr>
            <w:tcW w:w="1011" w:type="dxa"/>
          </w:tcPr>
          <w:p w:rsidR="009276F3" w:rsidRPr="00B918D0" w:rsidRDefault="009276F3" w:rsidP="0074032C">
            <w:pPr>
              <w:rPr>
                <w:rFonts w:ascii="宋体" w:hAnsi="宋体"/>
                <w:szCs w:val="21"/>
              </w:rPr>
            </w:pPr>
          </w:p>
        </w:tc>
      </w:tr>
      <w:tr w:rsidR="009276F3" w:rsidRPr="00B918D0" w:rsidTr="005470A9">
        <w:trPr>
          <w:trHeight w:val="266"/>
          <w:jc w:val="center"/>
        </w:trPr>
        <w:tc>
          <w:tcPr>
            <w:tcW w:w="785" w:type="dxa"/>
            <w:vAlign w:val="center"/>
          </w:tcPr>
          <w:p w:rsidR="009276F3" w:rsidRPr="00B918D0" w:rsidRDefault="009276F3" w:rsidP="00F232A8">
            <w:pPr>
              <w:rPr>
                <w:rFonts w:ascii="宋体" w:hAnsi="宋体"/>
                <w:szCs w:val="21"/>
              </w:rPr>
            </w:pPr>
            <w:r w:rsidRPr="00B918D0">
              <w:rPr>
                <w:rFonts w:ascii="宋体" w:hAnsi="宋体" w:hint="eastAsia"/>
                <w:szCs w:val="21"/>
              </w:rPr>
              <w:t>2.3</w:t>
            </w:r>
          </w:p>
        </w:tc>
        <w:tc>
          <w:tcPr>
            <w:tcW w:w="4961" w:type="dxa"/>
            <w:vAlign w:val="bottom"/>
          </w:tcPr>
          <w:p w:rsidR="009276F3" w:rsidRPr="00B918D0" w:rsidRDefault="009276F3" w:rsidP="0074032C">
            <w:pPr>
              <w:widowControl/>
              <w:jc w:val="left"/>
              <w:rPr>
                <w:rFonts w:ascii="宋体" w:hAnsi="宋体"/>
                <w:kern w:val="0"/>
                <w:szCs w:val="21"/>
              </w:rPr>
            </w:pPr>
            <w:r w:rsidRPr="00B918D0">
              <w:rPr>
                <w:rFonts w:ascii="宋体" w:hAnsi="宋体" w:hint="eastAsia"/>
                <w:kern w:val="0"/>
                <w:szCs w:val="21"/>
              </w:rPr>
              <w:t>手臂气囊</w:t>
            </w:r>
          </w:p>
        </w:tc>
        <w:tc>
          <w:tcPr>
            <w:tcW w:w="709" w:type="dxa"/>
            <w:vAlign w:val="bottom"/>
          </w:tcPr>
          <w:p w:rsidR="009276F3" w:rsidRPr="00B918D0" w:rsidRDefault="009276F3" w:rsidP="0074032C">
            <w:pPr>
              <w:widowControl/>
              <w:jc w:val="center"/>
              <w:rPr>
                <w:rFonts w:ascii="新宋体" w:eastAsia="新宋体" w:hAnsi="新宋体" w:cs="Arial"/>
                <w:kern w:val="0"/>
                <w:szCs w:val="21"/>
              </w:rPr>
            </w:pPr>
            <w:r w:rsidRPr="00B918D0">
              <w:rPr>
                <w:rFonts w:ascii="新宋体" w:eastAsia="新宋体" w:hAnsi="新宋体" w:cs="Arial" w:hint="eastAsia"/>
                <w:kern w:val="0"/>
                <w:szCs w:val="21"/>
              </w:rPr>
              <w:t>1</w:t>
            </w:r>
          </w:p>
        </w:tc>
        <w:tc>
          <w:tcPr>
            <w:tcW w:w="709" w:type="dxa"/>
            <w:vAlign w:val="bottom"/>
          </w:tcPr>
          <w:p w:rsidR="009276F3" w:rsidRPr="00B918D0" w:rsidRDefault="009276F3" w:rsidP="0074032C">
            <w:pPr>
              <w:widowControl/>
              <w:jc w:val="center"/>
              <w:rPr>
                <w:rFonts w:ascii="新宋体" w:eastAsia="新宋体" w:hAnsi="新宋体" w:cs="宋体"/>
                <w:kern w:val="24"/>
                <w:szCs w:val="21"/>
              </w:rPr>
            </w:pPr>
            <w:proofErr w:type="gramStart"/>
            <w:r w:rsidRPr="00B918D0">
              <w:rPr>
                <w:rFonts w:ascii="新宋体" w:eastAsia="新宋体" w:hAnsi="新宋体" w:cs="宋体" w:hint="eastAsia"/>
                <w:kern w:val="24"/>
                <w:szCs w:val="21"/>
              </w:rPr>
              <w:t>个</w:t>
            </w:r>
            <w:proofErr w:type="gramEnd"/>
          </w:p>
        </w:tc>
        <w:tc>
          <w:tcPr>
            <w:tcW w:w="1011" w:type="dxa"/>
          </w:tcPr>
          <w:p w:rsidR="009276F3" w:rsidRPr="00B918D0" w:rsidRDefault="009276F3" w:rsidP="0074032C">
            <w:pPr>
              <w:rPr>
                <w:rFonts w:ascii="宋体" w:hAnsi="宋体"/>
                <w:szCs w:val="21"/>
              </w:rPr>
            </w:pPr>
          </w:p>
        </w:tc>
      </w:tr>
      <w:tr w:rsidR="009276F3" w:rsidRPr="00B918D0" w:rsidTr="005470A9">
        <w:trPr>
          <w:trHeight w:val="266"/>
          <w:jc w:val="center"/>
        </w:trPr>
        <w:tc>
          <w:tcPr>
            <w:tcW w:w="785" w:type="dxa"/>
            <w:vAlign w:val="center"/>
          </w:tcPr>
          <w:p w:rsidR="009276F3" w:rsidRPr="00B918D0" w:rsidRDefault="009276F3" w:rsidP="003632FB">
            <w:pPr>
              <w:rPr>
                <w:rFonts w:ascii="宋体" w:hAnsi="宋体"/>
                <w:szCs w:val="21"/>
              </w:rPr>
            </w:pPr>
            <w:r w:rsidRPr="00B918D0">
              <w:rPr>
                <w:rFonts w:ascii="宋体" w:hAnsi="宋体" w:hint="eastAsia"/>
                <w:szCs w:val="21"/>
              </w:rPr>
              <w:t>2.4</w:t>
            </w:r>
          </w:p>
        </w:tc>
        <w:tc>
          <w:tcPr>
            <w:tcW w:w="4961" w:type="dxa"/>
            <w:vAlign w:val="bottom"/>
          </w:tcPr>
          <w:p w:rsidR="009276F3" w:rsidRPr="00B918D0" w:rsidRDefault="009276F3" w:rsidP="008F0964">
            <w:pPr>
              <w:widowControl/>
              <w:jc w:val="left"/>
              <w:rPr>
                <w:rFonts w:ascii="宋体" w:hAnsi="宋体"/>
                <w:kern w:val="0"/>
                <w:szCs w:val="21"/>
              </w:rPr>
            </w:pPr>
            <w:r w:rsidRPr="00B918D0">
              <w:rPr>
                <w:rFonts w:ascii="宋体" w:hAnsi="宋体" w:hint="eastAsia"/>
                <w:kern w:val="0"/>
                <w:szCs w:val="21"/>
              </w:rPr>
              <w:t>说明书</w:t>
            </w:r>
          </w:p>
        </w:tc>
        <w:tc>
          <w:tcPr>
            <w:tcW w:w="709" w:type="dxa"/>
            <w:vAlign w:val="bottom"/>
          </w:tcPr>
          <w:p w:rsidR="009276F3" w:rsidRPr="00B918D0" w:rsidRDefault="009276F3" w:rsidP="008F0964">
            <w:pPr>
              <w:widowControl/>
              <w:jc w:val="center"/>
              <w:rPr>
                <w:rFonts w:ascii="新宋体" w:eastAsia="新宋体" w:hAnsi="新宋体" w:cs="Arial"/>
                <w:kern w:val="0"/>
                <w:szCs w:val="21"/>
              </w:rPr>
            </w:pPr>
            <w:r w:rsidRPr="00B918D0">
              <w:rPr>
                <w:rFonts w:ascii="新宋体" w:eastAsia="新宋体" w:hAnsi="新宋体" w:cs="Arial" w:hint="eastAsia"/>
                <w:kern w:val="0"/>
                <w:szCs w:val="21"/>
              </w:rPr>
              <w:t>2</w:t>
            </w:r>
          </w:p>
        </w:tc>
        <w:tc>
          <w:tcPr>
            <w:tcW w:w="709" w:type="dxa"/>
            <w:vAlign w:val="bottom"/>
          </w:tcPr>
          <w:p w:rsidR="009276F3" w:rsidRPr="00B918D0" w:rsidRDefault="009276F3" w:rsidP="008F0964">
            <w:pPr>
              <w:widowControl/>
              <w:jc w:val="center"/>
              <w:rPr>
                <w:rFonts w:ascii="新宋体" w:eastAsia="新宋体" w:hAnsi="新宋体" w:cs="宋体"/>
                <w:kern w:val="24"/>
                <w:szCs w:val="21"/>
              </w:rPr>
            </w:pPr>
            <w:r w:rsidRPr="00B918D0">
              <w:rPr>
                <w:rFonts w:ascii="新宋体" w:eastAsia="新宋体" w:hAnsi="新宋体" w:cs="宋体" w:hint="eastAsia"/>
                <w:kern w:val="24"/>
                <w:szCs w:val="21"/>
              </w:rPr>
              <w:t>份</w:t>
            </w:r>
          </w:p>
        </w:tc>
        <w:tc>
          <w:tcPr>
            <w:tcW w:w="1011" w:type="dxa"/>
          </w:tcPr>
          <w:p w:rsidR="009276F3" w:rsidRPr="00B918D0" w:rsidRDefault="009276F3" w:rsidP="0074032C">
            <w:pPr>
              <w:rPr>
                <w:rFonts w:ascii="宋体" w:hAnsi="宋体"/>
                <w:szCs w:val="21"/>
              </w:rPr>
            </w:pPr>
          </w:p>
        </w:tc>
      </w:tr>
    </w:tbl>
    <w:p w:rsidR="00FC129E" w:rsidRDefault="00FC129E" w:rsidP="005B7FAE"/>
    <w:p w:rsidR="00A94AB7" w:rsidRDefault="00FC129E" w:rsidP="00A51498">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w:t>
            </w:r>
            <w:r w:rsidR="00573C3A" w:rsidRPr="004449FC">
              <w:rPr>
                <w:rFonts w:hint="eastAsia"/>
              </w:rPr>
              <w:lastRenderedPageBreak/>
              <w:t>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3C" w:rsidRDefault="001E303C" w:rsidP="006C75A6">
      <w:r>
        <w:separator/>
      </w:r>
    </w:p>
  </w:endnote>
  <w:endnote w:type="continuationSeparator" w:id="0">
    <w:p w:rsidR="001E303C" w:rsidRDefault="001E303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907F5">
        <w:pPr>
          <w:pStyle w:val="afe"/>
        </w:pPr>
        <w:r>
          <w:fldChar w:fldCharType="begin"/>
        </w:r>
        <w:r w:rsidR="00E7702A">
          <w:instrText xml:space="preserve"> PAGE   \* MERGEFORMAT </w:instrText>
        </w:r>
        <w:r>
          <w:fldChar w:fldCharType="separate"/>
        </w:r>
        <w:r w:rsidR="00B918D0" w:rsidRPr="00B918D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907F5">
        <w:pPr>
          <w:pStyle w:val="afe"/>
          <w:jc w:val="right"/>
        </w:pPr>
        <w:r>
          <w:fldChar w:fldCharType="begin"/>
        </w:r>
        <w:r w:rsidR="00E7702A">
          <w:instrText xml:space="preserve"> PAGE   \* MERGEFORMAT </w:instrText>
        </w:r>
        <w:r>
          <w:fldChar w:fldCharType="separate"/>
        </w:r>
        <w:r w:rsidR="00B918D0" w:rsidRPr="00B918D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3C" w:rsidRDefault="001E303C" w:rsidP="006C75A6">
      <w:r>
        <w:separator/>
      </w:r>
    </w:p>
  </w:footnote>
  <w:footnote w:type="continuationSeparator" w:id="0">
    <w:p w:rsidR="001E303C" w:rsidRDefault="001E303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0BE"/>
    <w:rsid w:val="00017181"/>
    <w:rsid w:val="00017598"/>
    <w:rsid w:val="0001773B"/>
    <w:rsid w:val="00017C24"/>
    <w:rsid w:val="000208AD"/>
    <w:rsid w:val="00020DBF"/>
    <w:rsid w:val="00021DEF"/>
    <w:rsid w:val="00023F7D"/>
    <w:rsid w:val="00024FE5"/>
    <w:rsid w:val="00027B1D"/>
    <w:rsid w:val="00027B2C"/>
    <w:rsid w:val="00031068"/>
    <w:rsid w:val="00035D65"/>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5159"/>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455B"/>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46C"/>
    <w:rsid w:val="00165BE7"/>
    <w:rsid w:val="001700F4"/>
    <w:rsid w:val="001717DA"/>
    <w:rsid w:val="00172B6C"/>
    <w:rsid w:val="00173012"/>
    <w:rsid w:val="001734B6"/>
    <w:rsid w:val="00174A04"/>
    <w:rsid w:val="00174A1A"/>
    <w:rsid w:val="00174DDC"/>
    <w:rsid w:val="001753C1"/>
    <w:rsid w:val="00175F78"/>
    <w:rsid w:val="00175FF7"/>
    <w:rsid w:val="00177CD6"/>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D39"/>
    <w:rsid w:val="001D7406"/>
    <w:rsid w:val="001E0024"/>
    <w:rsid w:val="001E15CC"/>
    <w:rsid w:val="001E2752"/>
    <w:rsid w:val="001E2F2A"/>
    <w:rsid w:val="001E303C"/>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6E2F"/>
    <w:rsid w:val="002324E1"/>
    <w:rsid w:val="00233467"/>
    <w:rsid w:val="002370EC"/>
    <w:rsid w:val="00240C0B"/>
    <w:rsid w:val="00240F51"/>
    <w:rsid w:val="00243D66"/>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0D8D"/>
    <w:rsid w:val="002D1725"/>
    <w:rsid w:val="002D61CE"/>
    <w:rsid w:val="002D661C"/>
    <w:rsid w:val="002D6ED2"/>
    <w:rsid w:val="002D6FAB"/>
    <w:rsid w:val="002D7335"/>
    <w:rsid w:val="002D78B6"/>
    <w:rsid w:val="002D7E9B"/>
    <w:rsid w:val="002E004A"/>
    <w:rsid w:val="002E1923"/>
    <w:rsid w:val="002E2423"/>
    <w:rsid w:val="002E2AFB"/>
    <w:rsid w:val="002E37AA"/>
    <w:rsid w:val="002E4678"/>
    <w:rsid w:val="002E7C4C"/>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ACB"/>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2FB"/>
    <w:rsid w:val="003636F1"/>
    <w:rsid w:val="00363AA6"/>
    <w:rsid w:val="00363AB0"/>
    <w:rsid w:val="003670C1"/>
    <w:rsid w:val="003676D1"/>
    <w:rsid w:val="003713C9"/>
    <w:rsid w:val="00374172"/>
    <w:rsid w:val="0037460D"/>
    <w:rsid w:val="003750F8"/>
    <w:rsid w:val="003772E2"/>
    <w:rsid w:val="00377523"/>
    <w:rsid w:val="00377651"/>
    <w:rsid w:val="00377D94"/>
    <w:rsid w:val="00380DBE"/>
    <w:rsid w:val="00381CC5"/>
    <w:rsid w:val="0038280D"/>
    <w:rsid w:val="0038473D"/>
    <w:rsid w:val="00385CC9"/>
    <w:rsid w:val="003872B3"/>
    <w:rsid w:val="00390CE6"/>
    <w:rsid w:val="00392892"/>
    <w:rsid w:val="00392E5D"/>
    <w:rsid w:val="00393AE5"/>
    <w:rsid w:val="003975F5"/>
    <w:rsid w:val="00397B92"/>
    <w:rsid w:val="003A064A"/>
    <w:rsid w:val="003A0B07"/>
    <w:rsid w:val="003A194F"/>
    <w:rsid w:val="003A1A47"/>
    <w:rsid w:val="003A398E"/>
    <w:rsid w:val="003A4162"/>
    <w:rsid w:val="003A5301"/>
    <w:rsid w:val="003A5C1B"/>
    <w:rsid w:val="003A6760"/>
    <w:rsid w:val="003B25E4"/>
    <w:rsid w:val="003B290F"/>
    <w:rsid w:val="003B2DB7"/>
    <w:rsid w:val="003B2F41"/>
    <w:rsid w:val="003B3BA8"/>
    <w:rsid w:val="003B3CB2"/>
    <w:rsid w:val="003B4E29"/>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1D00"/>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58B"/>
    <w:rsid w:val="004B1954"/>
    <w:rsid w:val="004B1D1B"/>
    <w:rsid w:val="004B34D0"/>
    <w:rsid w:val="004B418E"/>
    <w:rsid w:val="004B4393"/>
    <w:rsid w:val="004B7ADB"/>
    <w:rsid w:val="004C097C"/>
    <w:rsid w:val="004C16DF"/>
    <w:rsid w:val="004C2FBE"/>
    <w:rsid w:val="004C52D0"/>
    <w:rsid w:val="004C6B9E"/>
    <w:rsid w:val="004D00B9"/>
    <w:rsid w:val="004D0BF9"/>
    <w:rsid w:val="004D130B"/>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385"/>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49D"/>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42B3"/>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3F86"/>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6E1"/>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0C10"/>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D4C19"/>
    <w:rsid w:val="006E0430"/>
    <w:rsid w:val="006E0AF7"/>
    <w:rsid w:val="006E544C"/>
    <w:rsid w:val="006E5891"/>
    <w:rsid w:val="006F0065"/>
    <w:rsid w:val="006F0C0C"/>
    <w:rsid w:val="006F0E87"/>
    <w:rsid w:val="006F2B00"/>
    <w:rsid w:val="006F7C35"/>
    <w:rsid w:val="00701564"/>
    <w:rsid w:val="0070361C"/>
    <w:rsid w:val="007046ED"/>
    <w:rsid w:val="007078CF"/>
    <w:rsid w:val="00711666"/>
    <w:rsid w:val="0071362B"/>
    <w:rsid w:val="007147CA"/>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161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8B"/>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5D8A"/>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29BA"/>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3919"/>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A8"/>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276F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1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590"/>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888"/>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469C"/>
    <w:rsid w:val="00A3545C"/>
    <w:rsid w:val="00A3748F"/>
    <w:rsid w:val="00A40752"/>
    <w:rsid w:val="00A40C12"/>
    <w:rsid w:val="00A411BA"/>
    <w:rsid w:val="00A4122A"/>
    <w:rsid w:val="00A41E18"/>
    <w:rsid w:val="00A4239B"/>
    <w:rsid w:val="00A42616"/>
    <w:rsid w:val="00A44405"/>
    <w:rsid w:val="00A46049"/>
    <w:rsid w:val="00A46568"/>
    <w:rsid w:val="00A46FDA"/>
    <w:rsid w:val="00A470F6"/>
    <w:rsid w:val="00A5020E"/>
    <w:rsid w:val="00A502BA"/>
    <w:rsid w:val="00A50D05"/>
    <w:rsid w:val="00A51498"/>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94"/>
    <w:rsid w:val="00AD72AF"/>
    <w:rsid w:val="00AD7676"/>
    <w:rsid w:val="00AE2C3B"/>
    <w:rsid w:val="00AE592E"/>
    <w:rsid w:val="00AE6AC6"/>
    <w:rsid w:val="00AE6F65"/>
    <w:rsid w:val="00AF1C9D"/>
    <w:rsid w:val="00AF2096"/>
    <w:rsid w:val="00AF272A"/>
    <w:rsid w:val="00AF3523"/>
    <w:rsid w:val="00AF3A83"/>
    <w:rsid w:val="00AF7BA1"/>
    <w:rsid w:val="00B004B8"/>
    <w:rsid w:val="00B00BA3"/>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8D0"/>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48AE"/>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07F5"/>
    <w:rsid w:val="00C910A1"/>
    <w:rsid w:val="00C9178C"/>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2BF"/>
    <w:rsid w:val="00CE1418"/>
    <w:rsid w:val="00CE2B59"/>
    <w:rsid w:val="00CE3BC7"/>
    <w:rsid w:val="00CE684E"/>
    <w:rsid w:val="00CF082C"/>
    <w:rsid w:val="00CF157A"/>
    <w:rsid w:val="00CF1787"/>
    <w:rsid w:val="00CF1A76"/>
    <w:rsid w:val="00CF2889"/>
    <w:rsid w:val="00CF2BD1"/>
    <w:rsid w:val="00CF3CE5"/>
    <w:rsid w:val="00CF6600"/>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3AD1"/>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6A47"/>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1D2"/>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2A8"/>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673F8"/>
    <w:rsid w:val="00F67808"/>
    <w:rsid w:val="00F71505"/>
    <w:rsid w:val="00F72119"/>
    <w:rsid w:val="00F72CDF"/>
    <w:rsid w:val="00F7350E"/>
    <w:rsid w:val="00F73D2A"/>
    <w:rsid w:val="00F74D36"/>
    <w:rsid w:val="00F75456"/>
    <w:rsid w:val="00F77059"/>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084D"/>
    <w:rsid w:val="00FA107D"/>
    <w:rsid w:val="00FA18B1"/>
    <w:rsid w:val="00FA18F8"/>
    <w:rsid w:val="00FA299C"/>
    <w:rsid w:val="00FA31AB"/>
    <w:rsid w:val="00FA45D4"/>
    <w:rsid w:val="00FA5E6F"/>
    <w:rsid w:val="00FA6514"/>
    <w:rsid w:val="00FA7F33"/>
    <w:rsid w:val="00FB26CE"/>
    <w:rsid w:val="00FB2DB7"/>
    <w:rsid w:val="00FB3176"/>
    <w:rsid w:val="00FB3B95"/>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2B03"/>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513FF-A1DA-4316-A133-42EB16A7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E6645-6322-455F-B71E-A47F4211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519</Words>
  <Characters>2960</Characters>
  <Application>Microsoft Office Word</Application>
  <DocSecurity>0</DocSecurity>
  <Lines>24</Lines>
  <Paragraphs>6</Paragraphs>
  <ScaleCrop>false</ScaleCrop>
  <Company>MS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2018-11-24T11:18:00Z</cp:lastPrinted>
  <dcterms:created xsi:type="dcterms:W3CDTF">2018-10-18T01:21:00Z</dcterms:created>
  <dcterms:modified xsi:type="dcterms:W3CDTF">2018-12-06T01:45:00Z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