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2B" w:rsidRDefault="00875767">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w:t>
      </w:r>
      <w:r w:rsidR="00D01906" w:rsidRPr="00D01906">
        <w:rPr>
          <w:rFonts w:ascii="宋体" w:hAnsi="宋体" w:cs="宋体" w:hint="eastAsia"/>
          <w:b/>
          <w:sz w:val="28"/>
          <w:szCs w:val="28"/>
        </w:rPr>
        <w:t>内镜清洗工作站</w:t>
      </w:r>
      <w:r>
        <w:rPr>
          <w:rFonts w:ascii="宋体" w:hAnsi="宋体" w:cs="宋体" w:hint="eastAsia"/>
          <w:b/>
          <w:sz w:val="28"/>
          <w:szCs w:val="28"/>
        </w:rPr>
        <w:t>招标要求</w:t>
      </w:r>
    </w:p>
    <w:p w:rsidR="000D542B" w:rsidRDefault="00875767">
      <w:pPr>
        <w:rPr>
          <w:rFonts w:ascii="宋体" w:hAnsi="宋体"/>
          <w:sz w:val="24"/>
        </w:rPr>
      </w:pPr>
      <w:r>
        <w:rPr>
          <w:rFonts w:ascii="宋体" w:hAnsi="宋体" w:hint="eastAsia"/>
          <w:sz w:val="24"/>
        </w:rPr>
        <w:t>一、投标人资质要求：</w:t>
      </w:r>
    </w:p>
    <w:p w:rsidR="000D542B" w:rsidRDefault="00875767">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0D542B" w:rsidRDefault="00875767">
      <w:pPr>
        <w:ind w:firstLineChars="100" w:firstLine="240"/>
        <w:rPr>
          <w:rFonts w:ascii="宋体" w:hAnsi="宋体"/>
          <w:sz w:val="24"/>
        </w:rPr>
      </w:pPr>
      <w:r>
        <w:rPr>
          <w:rFonts w:ascii="宋体" w:hAnsi="宋体" w:hint="eastAsia"/>
          <w:sz w:val="24"/>
        </w:rPr>
        <w:t>2、投标人必须是所投产品（</w:t>
      </w:r>
      <w:r w:rsidR="00D01906" w:rsidRPr="00D01906">
        <w:rPr>
          <w:rFonts w:ascii="宋体" w:hAnsi="宋体" w:hint="eastAsia"/>
          <w:sz w:val="24"/>
        </w:rPr>
        <w:t>内镜清洗工作站</w:t>
      </w:r>
      <w:r>
        <w:rPr>
          <w:rFonts w:ascii="宋体" w:hAnsi="宋体" w:hint="eastAsia"/>
          <w:sz w:val="24"/>
        </w:rPr>
        <w:t>）的制造商或合法代理商或合法授权供应商；</w:t>
      </w:r>
    </w:p>
    <w:p w:rsidR="000D542B" w:rsidRDefault="00875767">
      <w:pPr>
        <w:ind w:firstLineChars="100" w:firstLine="240"/>
        <w:rPr>
          <w:rFonts w:ascii="宋体" w:hAnsi="宋体" w:cs="宋体"/>
          <w:sz w:val="24"/>
        </w:rPr>
      </w:pPr>
      <w:r>
        <w:rPr>
          <w:rFonts w:ascii="宋体" w:hAnsi="宋体" w:hint="eastAsia"/>
          <w:sz w:val="24"/>
        </w:rPr>
        <w:t>3、本项目不接受联合体投标人。</w:t>
      </w:r>
    </w:p>
    <w:p w:rsidR="000D542B" w:rsidRDefault="00875767">
      <w:pPr>
        <w:rPr>
          <w:rFonts w:ascii="宋体" w:hAnsi="宋体" w:cs="宋体"/>
          <w:sz w:val="24"/>
        </w:rPr>
      </w:pPr>
      <w:r>
        <w:rPr>
          <w:rFonts w:ascii="宋体" w:hAnsi="宋体" w:cs="宋体" w:hint="eastAsia"/>
          <w:sz w:val="24"/>
        </w:rPr>
        <w:t>二、招标项目名称：</w:t>
      </w:r>
      <w:r w:rsidR="00D01906" w:rsidRPr="00D01906">
        <w:rPr>
          <w:rFonts w:ascii="宋体" w:hAnsi="宋体" w:hint="eastAsia"/>
          <w:sz w:val="24"/>
        </w:rPr>
        <w:t>内镜清洗工作站</w:t>
      </w:r>
      <w:r>
        <w:rPr>
          <w:rFonts w:ascii="宋体" w:hAnsi="宋体" w:hint="eastAsia"/>
          <w:sz w:val="24"/>
        </w:rPr>
        <w:t>1套</w:t>
      </w:r>
    </w:p>
    <w:p w:rsidR="000D542B" w:rsidRDefault="00875767">
      <w:pPr>
        <w:rPr>
          <w:rFonts w:ascii="宋体" w:hAnsi="宋体" w:cs="宋体"/>
          <w:sz w:val="24"/>
        </w:rPr>
      </w:pPr>
      <w:r>
        <w:rPr>
          <w:rFonts w:ascii="宋体" w:hAnsi="宋体" w:cs="宋体" w:hint="eastAsia"/>
          <w:sz w:val="24"/>
        </w:rPr>
        <w:t>三、预算：￥9万元</w:t>
      </w:r>
    </w:p>
    <w:p w:rsidR="000D542B" w:rsidRDefault="00875767">
      <w:pPr>
        <w:rPr>
          <w:rFonts w:ascii="宋体" w:hAnsi="宋体" w:cs="宋体"/>
          <w:sz w:val="24"/>
        </w:rPr>
      </w:pPr>
      <w:r>
        <w:rPr>
          <w:rFonts w:ascii="宋体" w:hAnsi="宋体" w:cs="宋体" w:hint="eastAsia"/>
          <w:sz w:val="24"/>
        </w:rPr>
        <w:t>四、具体技术参数及配置要求：</w:t>
      </w:r>
    </w:p>
    <w:p w:rsidR="000D542B" w:rsidRDefault="00875767">
      <w:pPr>
        <w:rPr>
          <w:rFonts w:ascii="宋体" w:hAnsi="宋体" w:cs="宋体"/>
          <w:sz w:val="24"/>
        </w:rPr>
      </w:pPr>
      <w:r>
        <w:rPr>
          <w:rFonts w:ascii="宋体" w:hAnsi="宋体" w:cs="宋体" w:hint="eastAsia"/>
          <w:sz w:val="24"/>
        </w:rPr>
        <w:t>（一）设备主要参数要求：</w:t>
      </w:r>
    </w:p>
    <w:p w:rsidR="000D542B" w:rsidRDefault="00875767">
      <w:pPr>
        <w:rPr>
          <w:rFonts w:ascii="宋体" w:hAnsi="宋体" w:cs="宋体"/>
          <w:sz w:val="24"/>
        </w:rPr>
      </w:pPr>
      <w:r>
        <w:rPr>
          <w:rFonts w:ascii="宋体" w:hAnsi="宋体" w:cs="宋体" w:hint="eastAsia"/>
          <w:sz w:val="24"/>
        </w:rPr>
        <w:t xml:space="preserve">  1、整体设计必须符合内镜消毒技术规范（2004）</w:t>
      </w:r>
      <w:proofErr w:type="gramStart"/>
      <w:r>
        <w:rPr>
          <w:rFonts w:ascii="宋体" w:hAnsi="宋体" w:cs="宋体" w:hint="eastAsia"/>
          <w:sz w:val="24"/>
        </w:rPr>
        <w:t>版规定</w:t>
      </w:r>
      <w:proofErr w:type="gramEnd"/>
      <w:r>
        <w:rPr>
          <w:rFonts w:ascii="宋体" w:hAnsi="宋体" w:cs="宋体" w:hint="eastAsia"/>
          <w:sz w:val="24"/>
        </w:rPr>
        <w:t>的要求。</w:t>
      </w:r>
    </w:p>
    <w:p w:rsidR="000D542B" w:rsidRDefault="00875767">
      <w:pPr>
        <w:rPr>
          <w:rFonts w:ascii="宋体" w:hAnsi="宋体" w:cs="宋体"/>
          <w:sz w:val="24"/>
        </w:rPr>
      </w:pPr>
      <w:r>
        <w:rPr>
          <w:rFonts w:ascii="宋体" w:hAnsi="宋体" w:cs="宋体" w:hint="eastAsia"/>
          <w:sz w:val="24"/>
        </w:rPr>
        <w:t xml:space="preserve">  2、主要配置包括：清洗消毒槽、清洗槽盖、一体化干燥台、中功能背板、清洗 </w:t>
      </w:r>
      <w:r>
        <w:rPr>
          <w:rFonts w:ascii="宋体" w:hAnsi="宋体" w:cs="宋体" w:hint="eastAsia"/>
          <w:sz w:val="24"/>
        </w:rPr>
        <w:tab/>
        <w:t xml:space="preserve"> 槽底柜、浸泡槽盖、专用水龙头、高压清洗枪、专用给排水管路、纯净水质</w:t>
      </w:r>
      <w:r>
        <w:rPr>
          <w:rFonts w:ascii="宋体" w:hAnsi="宋体" w:cs="宋体" w:hint="eastAsia"/>
          <w:sz w:val="24"/>
        </w:rPr>
        <w:tab/>
        <w:t xml:space="preserve"> 处理器、0.01μm超滤除菌净水器、高压气枪、医用空气压缩机、</w:t>
      </w:r>
      <w:proofErr w:type="gramStart"/>
      <w:r>
        <w:rPr>
          <w:rFonts w:ascii="宋体" w:hAnsi="宋体" w:cs="宋体" w:hint="eastAsia"/>
          <w:sz w:val="24"/>
        </w:rPr>
        <w:t>酶液</w:t>
      </w:r>
      <w:proofErr w:type="gramEnd"/>
      <w:r>
        <w:rPr>
          <w:rFonts w:ascii="宋体" w:hAnsi="宋体" w:cs="宋体" w:hint="eastAsia"/>
          <w:sz w:val="24"/>
        </w:rPr>
        <w:t>/消毒</w:t>
      </w:r>
      <w:r>
        <w:rPr>
          <w:rFonts w:ascii="宋体" w:hAnsi="宋体" w:cs="宋体" w:hint="eastAsia"/>
          <w:sz w:val="24"/>
        </w:rPr>
        <w:tab/>
        <w:t xml:space="preserve"> </w:t>
      </w:r>
      <w:proofErr w:type="gramStart"/>
      <w:r>
        <w:rPr>
          <w:rFonts w:ascii="宋体" w:hAnsi="宋体" w:cs="宋体" w:hint="eastAsia"/>
          <w:sz w:val="24"/>
        </w:rPr>
        <w:t>液倒记时</w:t>
      </w:r>
      <w:proofErr w:type="gramEnd"/>
      <w:r>
        <w:rPr>
          <w:rFonts w:ascii="宋体" w:hAnsi="宋体" w:cs="宋体" w:hint="eastAsia"/>
          <w:sz w:val="24"/>
        </w:rPr>
        <w:t>装置、</w:t>
      </w:r>
      <w:proofErr w:type="gramStart"/>
      <w:r>
        <w:rPr>
          <w:rFonts w:ascii="宋体" w:hAnsi="宋体" w:cs="宋体" w:hint="eastAsia"/>
          <w:sz w:val="24"/>
        </w:rPr>
        <w:t>酶液管道</w:t>
      </w:r>
      <w:proofErr w:type="gramEnd"/>
      <w:r>
        <w:rPr>
          <w:rFonts w:ascii="宋体" w:hAnsi="宋体" w:cs="宋体" w:hint="eastAsia"/>
          <w:sz w:val="24"/>
        </w:rPr>
        <w:t>循环灌注装置、消毒液管道循环灌注装置、水汽灌</w:t>
      </w:r>
      <w:r>
        <w:rPr>
          <w:rFonts w:ascii="宋体" w:hAnsi="宋体" w:cs="宋体" w:hint="eastAsia"/>
          <w:sz w:val="24"/>
        </w:rPr>
        <w:tab/>
        <w:t xml:space="preserve"> 注装置、全管道灌流器、灌流器快接插头、手套盒、纱布盒、四位挂钩物、</w:t>
      </w:r>
      <w:r>
        <w:rPr>
          <w:rFonts w:ascii="宋体" w:hAnsi="宋体" w:cs="宋体" w:hint="eastAsia"/>
          <w:sz w:val="24"/>
        </w:rPr>
        <w:tab/>
        <w:t xml:space="preserve"> 内镜转运车。</w:t>
      </w:r>
    </w:p>
    <w:p w:rsidR="000D542B" w:rsidRDefault="00875767">
      <w:pPr>
        <w:rPr>
          <w:rFonts w:ascii="宋体" w:hAnsi="宋体" w:cs="宋体"/>
          <w:sz w:val="24"/>
        </w:rPr>
      </w:pPr>
      <w:r>
        <w:rPr>
          <w:rFonts w:ascii="宋体" w:hAnsi="宋体" w:cs="宋体" w:hint="eastAsia"/>
          <w:sz w:val="24"/>
        </w:rPr>
        <w:t xml:space="preserve"> 3、内镜清洗工作站的台面、干燥台、功能背板、清洗消毒</w:t>
      </w:r>
      <w:proofErr w:type="gramStart"/>
      <w:r>
        <w:rPr>
          <w:rFonts w:ascii="宋体" w:hAnsi="宋体" w:cs="宋体" w:hint="eastAsia"/>
          <w:sz w:val="24"/>
        </w:rPr>
        <w:t>槽使用</w:t>
      </w:r>
      <w:proofErr w:type="gramEnd"/>
      <w:r>
        <w:rPr>
          <w:rFonts w:ascii="宋体" w:hAnsi="宋体" w:cs="宋体" w:hint="eastAsia"/>
          <w:sz w:val="24"/>
        </w:rPr>
        <w:t>进口高分子复</w:t>
      </w:r>
      <w:r>
        <w:rPr>
          <w:rFonts w:ascii="宋体" w:hAnsi="宋体" w:cs="宋体" w:hint="eastAsia"/>
          <w:sz w:val="24"/>
        </w:rPr>
        <w:tab/>
        <w:t xml:space="preserve"> 合材料（AKL）一次压铸而成，表面附杜邦抗菌材料，表面平整光滑，</w:t>
      </w:r>
      <w:proofErr w:type="gramStart"/>
      <w:r>
        <w:rPr>
          <w:rFonts w:ascii="宋体" w:hAnsi="宋体" w:cs="宋体" w:hint="eastAsia"/>
          <w:sz w:val="24"/>
        </w:rPr>
        <w:t>无锋角</w:t>
      </w:r>
      <w:proofErr w:type="gramEnd"/>
      <w:r>
        <w:rPr>
          <w:rFonts w:ascii="宋体" w:hAnsi="宋体" w:cs="宋体" w:hint="eastAsia"/>
          <w:sz w:val="24"/>
        </w:rPr>
        <w:tab/>
      </w:r>
      <w:bookmarkStart w:id="0" w:name="_GoBack"/>
      <w:bookmarkEnd w:id="0"/>
      <w:r>
        <w:rPr>
          <w:rFonts w:ascii="宋体" w:hAnsi="宋体" w:cs="宋体" w:hint="eastAsia"/>
          <w:sz w:val="24"/>
        </w:rPr>
        <w:t>接缝，抗菌，耐酸碱腐蚀，容易清洁；单个槽体可承受超过60KG的压力，可</w:t>
      </w:r>
      <w:r>
        <w:rPr>
          <w:rFonts w:ascii="宋体" w:hAnsi="宋体" w:cs="宋体" w:hint="eastAsia"/>
          <w:sz w:val="24"/>
        </w:rPr>
        <w:tab/>
        <w:t>进行内镜的全浸泡，质地柔软,能最大限度的保护内镜免受</w:t>
      </w:r>
      <w:proofErr w:type="gramStart"/>
      <w:r>
        <w:rPr>
          <w:rFonts w:ascii="宋体" w:hAnsi="宋体" w:cs="宋体" w:hint="eastAsia"/>
          <w:sz w:val="24"/>
        </w:rPr>
        <w:t>硬冲击</w:t>
      </w:r>
      <w:proofErr w:type="gramEnd"/>
      <w:r>
        <w:rPr>
          <w:rFonts w:ascii="宋体" w:hAnsi="宋体" w:cs="宋体" w:hint="eastAsia"/>
          <w:sz w:val="24"/>
        </w:rPr>
        <w:t xml:space="preserve">造成的损害； </w:t>
      </w:r>
      <w:r>
        <w:rPr>
          <w:rFonts w:ascii="宋体" w:hAnsi="宋体" w:cs="宋体" w:hint="eastAsia"/>
          <w:sz w:val="24"/>
        </w:rPr>
        <w:tab/>
        <w:t>一体化干燥台面有点状凸起。</w:t>
      </w:r>
    </w:p>
    <w:p w:rsidR="000D542B" w:rsidRDefault="00875767">
      <w:pPr>
        <w:rPr>
          <w:rFonts w:ascii="宋体" w:hAnsi="宋体" w:cs="宋体"/>
          <w:sz w:val="24"/>
        </w:rPr>
      </w:pPr>
      <w:r>
        <w:rPr>
          <w:rFonts w:ascii="宋体" w:hAnsi="宋体" w:cs="宋体" w:hint="eastAsia"/>
          <w:sz w:val="24"/>
        </w:rPr>
        <w:t xml:space="preserve"> 4、内镜清洗消毒</w:t>
      </w:r>
      <w:proofErr w:type="gramStart"/>
      <w:r>
        <w:rPr>
          <w:rFonts w:ascii="宋体" w:hAnsi="宋体" w:cs="宋体" w:hint="eastAsia"/>
          <w:sz w:val="24"/>
        </w:rPr>
        <w:t>槽设计</w:t>
      </w:r>
      <w:proofErr w:type="gramEnd"/>
      <w:r>
        <w:rPr>
          <w:rFonts w:ascii="宋体" w:hAnsi="宋体" w:cs="宋体" w:hint="eastAsia"/>
          <w:sz w:val="24"/>
        </w:rPr>
        <w:t>要求： 五槽清洗工作站</w:t>
      </w:r>
      <w:r w:rsidR="00D94372">
        <w:rPr>
          <w:rFonts w:ascii="宋体" w:hAnsi="宋体" w:cs="宋体" w:hint="eastAsia"/>
          <w:sz w:val="24"/>
        </w:rPr>
        <w:t>1</w:t>
      </w:r>
      <w:r>
        <w:rPr>
          <w:rFonts w:ascii="宋体" w:hAnsi="宋体" w:cs="宋体" w:hint="eastAsia"/>
          <w:sz w:val="24"/>
        </w:rPr>
        <w:t>套，</w:t>
      </w:r>
      <w:proofErr w:type="gramStart"/>
      <w:r>
        <w:rPr>
          <w:rFonts w:ascii="宋体" w:hAnsi="宋体" w:cs="宋体" w:hint="eastAsia"/>
          <w:sz w:val="24"/>
        </w:rPr>
        <w:t>干燥台</w:t>
      </w:r>
      <w:proofErr w:type="gramEnd"/>
      <w:r w:rsidR="00D94372">
        <w:rPr>
          <w:rFonts w:ascii="宋体" w:hAnsi="宋体" w:cs="宋体" w:hint="eastAsia"/>
          <w:sz w:val="24"/>
        </w:rPr>
        <w:t>1</w:t>
      </w:r>
      <w:r>
        <w:rPr>
          <w:rFonts w:ascii="宋体" w:hAnsi="宋体" w:cs="宋体" w:hint="eastAsia"/>
          <w:sz w:val="24"/>
        </w:rPr>
        <w:t>个，清洗槽及</w:t>
      </w:r>
      <w:r>
        <w:rPr>
          <w:rFonts w:ascii="宋体" w:hAnsi="宋体" w:cs="宋体" w:hint="eastAsia"/>
          <w:sz w:val="24"/>
        </w:rPr>
        <w:tab/>
        <w:t>背板总高度为≥1.60m。。</w:t>
      </w:r>
    </w:p>
    <w:p w:rsidR="000D542B" w:rsidRDefault="00875767">
      <w:pPr>
        <w:rPr>
          <w:rFonts w:ascii="宋体" w:hAnsi="宋体" w:cs="宋体"/>
          <w:sz w:val="24"/>
        </w:rPr>
      </w:pPr>
      <w:r>
        <w:rPr>
          <w:rFonts w:ascii="宋体" w:hAnsi="宋体" w:cs="宋体" w:hint="eastAsia"/>
          <w:sz w:val="24"/>
        </w:rPr>
        <w:t xml:space="preserve"> 5、内镜清洗</w:t>
      </w:r>
      <w:proofErr w:type="gramStart"/>
      <w:r>
        <w:rPr>
          <w:rFonts w:ascii="宋体" w:hAnsi="宋体" w:cs="宋体" w:hint="eastAsia"/>
          <w:sz w:val="24"/>
        </w:rPr>
        <w:t>槽设计</w:t>
      </w:r>
      <w:proofErr w:type="gramEnd"/>
      <w:r>
        <w:rPr>
          <w:rFonts w:ascii="宋体" w:hAnsi="宋体" w:cs="宋体" w:hint="eastAsia"/>
          <w:sz w:val="24"/>
        </w:rPr>
        <w:t>规格为：</w:t>
      </w:r>
      <w:r w:rsidR="00D94372">
        <w:rPr>
          <w:rFonts w:ascii="宋体" w:hAnsi="宋体" w:cs="宋体" w:hint="eastAsia"/>
          <w:sz w:val="24"/>
        </w:rPr>
        <w:t>5</w:t>
      </w:r>
      <w:r>
        <w:rPr>
          <w:rFonts w:ascii="宋体" w:hAnsi="宋体" w:cs="宋体" w:hint="eastAsia"/>
          <w:sz w:val="24"/>
        </w:rPr>
        <w:t xml:space="preserve">个单槽规格为：≥620mm×730mm, </w:t>
      </w:r>
      <w:r w:rsidR="00D94372">
        <w:rPr>
          <w:rFonts w:ascii="宋体" w:hAnsi="宋体" w:cs="宋体" w:hint="eastAsia"/>
          <w:sz w:val="24"/>
        </w:rPr>
        <w:t>1</w:t>
      </w:r>
      <w:r>
        <w:rPr>
          <w:rFonts w:ascii="宋体" w:hAnsi="宋体" w:cs="宋体" w:hint="eastAsia"/>
          <w:sz w:val="24"/>
        </w:rPr>
        <w:t>个干燥台</w:t>
      </w:r>
      <w:proofErr w:type="gramStart"/>
      <w:r>
        <w:rPr>
          <w:rFonts w:ascii="宋体" w:hAnsi="宋体" w:cs="宋体" w:hint="eastAsia"/>
          <w:sz w:val="24"/>
        </w:rPr>
        <w:t>规</w:t>
      </w:r>
      <w:proofErr w:type="gramEnd"/>
      <w:r>
        <w:rPr>
          <w:rFonts w:ascii="宋体" w:hAnsi="宋体" w:cs="宋体" w:hint="eastAsia"/>
          <w:sz w:val="24"/>
        </w:rPr>
        <w:tab/>
        <w:t>格为：≥1800mm×820mm。（以实际图纸尺寸为主）。</w:t>
      </w:r>
    </w:p>
    <w:p w:rsidR="000D542B" w:rsidRDefault="00875767">
      <w:pPr>
        <w:rPr>
          <w:rFonts w:ascii="宋体" w:hAnsi="宋体" w:cs="宋体"/>
          <w:sz w:val="24"/>
        </w:rPr>
      </w:pPr>
      <w:r>
        <w:rPr>
          <w:rFonts w:ascii="宋体" w:hAnsi="宋体" w:cs="宋体" w:hint="eastAsia"/>
          <w:sz w:val="24"/>
        </w:rPr>
        <w:t xml:space="preserve"> 6、清洗消毒槽底柜尺寸与清洗</w:t>
      </w:r>
      <w:proofErr w:type="gramStart"/>
      <w:r>
        <w:rPr>
          <w:rFonts w:ascii="宋体" w:hAnsi="宋体" w:cs="宋体" w:hint="eastAsia"/>
          <w:sz w:val="24"/>
        </w:rPr>
        <w:t>槽实际</w:t>
      </w:r>
      <w:proofErr w:type="gramEnd"/>
      <w:r>
        <w:rPr>
          <w:rFonts w:ascii="宋体" w:hAnsi="宋体" w:cs="宋体" w:hint="eastAsia"/>
          <w:sz w:val="24"/>
        </w:rPr>
        <w:t xml:space="preserve">总长度相配套；柜体框架全部采用 USU304 </w:t>
      </w:r>
      <w:r>
        <w:rPr>
          <w:rFonts w:ascii="宋体" w:hAnsi="宋体" w:cs="宋体" w:hint="eastAsia"/>
          <w:sz w:val="24"/>
        </w:rPr>
        <w:tab/>
        <w:t>不锈钢材质，底部放置 加强型PVC 底板。柜门采用钢化玻璃。</w:t>
      </w:r>
    </w:p>
    <w:p w:rsidR="000D542B" w:rsidRDefault="00875767">
      <w:pPr>
        <w:rPr>
          <w:rFonts w:ascii="宋体" w:hAnsi="宋体" w:cs="宋体"/>
          <w:sz w:val="24"/>
        </w:rPr>
      </w:pPr>
      <w:r>
        <w:rPr>
          <w:rFonts w:ascii="宋体" w:hAnsi="宋体" w:cs="宋体" w:hint="eastAsia"/>
          <w:sz w:val="24"/>
        </w:rPr>
        <w:t xml:space="preserve"> 7、浸泡槽盖≥</w:t>
      </w:r>
      <w:r w:rsidR="00F85BCA">
        <w:rPr>
          <w:rFonts w:ascii="宋体" w:hAnsi="宋体" w:cs="宋体" w:hint="eastAsia"/>
          <w:sz w:val="24"/>
        </w:rPr>
        <w:t>1</w:t>
      </w:r>
      <w:r>
        <w:rPr>
          <w:rFonts w:ascii="宋体" w:hAnsi="宋体" w:cs="宋体" w:hint="eastAsia"/>
          <w:sz w:val="24"/>
        </w:rPr>
        <w:t>个；采用</w:t>
      </w:r>
      <w:proofErr w:type="gramStart"/>
      <w:r>
        <w:rPr>
          <w:rFonts w:ascii="宋体" w:hAnsi="宋体" w:cs="宋体" w:hint="eastAsia"/>
          <w:sz w:val="24"/>
        </w:rPr>
        <w:t>透明这亚克</w:t>
      </w:r>
      <w:proofErr w:type="gramEnd"/>
      <w:r>
        <w:rPr>
          <w:rFonts w:ascii="宋体" w:hAnsi="宋体" w:cs="宋体" w:hint="eastAsia"/>
          <w:sz w:val="24"/>
        </w:rPr>
        <w:t>力面板吸塑成形有手柄，每个槽盖不漏气，</w:t>
      </w:r>
      <w:r>
        <w:rPr>
          <w:rFonts w:ascii="宋体" w:hAnsi="宋体" w:cs="宋体" w:hint="eastAsia"/>
          <w:sz w:val="24"/>
        </w:rPr>
        <w:tab/>
        <w:t>可以清晰看到浸泡清洗的状况。</w:t>
      </w:r>
    </w:p>
    <w:p w:rsidR="000D542B" w:rsidRDefault="00875767">
      <w:pPr>
        <w:rPr>
          <w:rFonts w:ascii="宋体" w:hAnsi="宋体" w:cs="宋体"/>
          <w:sz w:val="24"/>
        </w:rPr>
      </w:pPr>
      <w:r>
        <w:rPr>
          <w:rFonts w:ascii="宋体" w:hAnsi="宋体" w:cs="宋体" w:hint="eastAsia"/>
          <w:sz w:val="24"/>
        </w:rPr>
        <w:t xml:space="preserve"> 8、自动电子水源开关≥</w:t>
      </w:r>
      <w:r w:rsidR="00F85BCA">
        <w:rPr>
          <w:rFonts w:ascii="宋体" w:hAnsi="宋体" w:cs="宋体" w:hint="eastAsia"/>
          <w:sz w:val="24"/>
        </w:rPr>
        <w:t>1</w:t>
      </w:r>
      <w:r>
        <w:rPr>
          <w:rFonts w:ascii="宋体" w:hAnsi="宋体" w:cs="宋体" w:hint="eastAsia"/>
          <w:sz w:val="24"/>
        </w:rPr>
        <w:t>个；能自动控制中心系统总水源的开闭。（提供证明材</w:t>
      </w:r>
      <w:r>
        <w:rPr>
          <w:rFonts w:ascii="宋体" w:hAnsi="宋体" w:cs="宋体" w:hint="eastAsia"/>
          <w:sz w:val="24"/>
        </w:rPr>
        <w:tab/>
        <w:t>料）</w:t>
      </w:r>
    </w:p>
    <w:p w:rsidR="000D542B" w:rsidRDefault="00875767">
      <w:pPr>
        <w:rPr>
          <w:rFonts w:ascii="宋体" w:hAnsi="宋体" w:cs="宋体"/>
          <w:sz w:val="24"/>
        </w:rPr>
      </w:pPr>
      <w:r>
        <w:rPr>
          <w:rFonts w:ascii="宋体" w:hAnsi="宋体" w:cs="宋体" w:hint="eastAsia"/>
          <w:sz w:val="24"/>
        </w:rPr>
        <w:t xml:space="preserve"> 9、高压清洗</w:t>
      </w:r>
      <w:proofErr w:type="gramStart"/>
      <w:r>
        <w:rPr>
          <w:rFonts w:ascii="宋体" w:hAnsi="宋体" w:cs="宋体" w:hint="eastAsia"/>
          <w:sz w:val="24"/>
        </w:rPr>
        <w:t>枪数量</w:t>
      </w:r>
      <w:proofErr w:type="gramEnd"/>
      <w:r>
        <w:rPr>
          <w:rFonts w:ascii="宋体" w:hAnsi="宋体" w:cs="宋体" w:hint="eastAsia"/>
          <w:sz w:val="24"/>
        </w:rPr>
        <w:t>≥</w:t>
      </w:r>
      <w:r w:rsidR="00F85BCA">
        <w:rPr>
          <w:rFonts w:ascii="宋体" w:hAnsi="宋体" w:cs="宋体" w:hint="eastAsia"/>
          <w:sz w:val="24"/>
        </w:rPr>
        <w:t>1</w:t>
      </w:r>
      <w:r>
        <w:rPr>
          <w:rFonts w:ascii="宋体" w:hAnsi="宋体" w:cs="宋体" w:hint="eastAsia"/>
          <w:sz w:val="24"/>
        </w:rPr>
        <w:t>把，原装进口产品，材质采用优质304#不锈钢，</w:t>
      </w:r>
      <w:proofErr w:type="gramStart"/>
      <w:r>
        <w:rPr>
          <w:rFonts w:ascii="宋体" w:hAnsi="宋体" w:cs="宋体" w:hint="eastAsia"/>
          <w:sz w:val="24"/>
        </w:rPr>
        <w:t>配备八</w:t>
      </w:r>
      <w:proofErr w:type="gramEnd"/>
      <w:r>
        <w:rPr>
          <w:rFonts w:ascii="宋体" w:hAnsi="宋体" w:cs="宋体" w:hint="eastAsia"/>
          <w:sz w:val="24"/>
        </w:rPr>
        <w:tab/>
      </w:r>
      <w:proofErr w:type="gramStart"/>
      <w:r>
        <w:rPr>
          <w:rFonts w:ascii="宋体" w:hAnsi="宋体" w:cs="宋体" w:hint="eastAsia"/>
          <w:sz w:val="24"/>
        </w:rPr>
        <w:t>个</w:t>
      </w:r>
      <w:proofErr w:type="gramEnd"/>
      <w:r>
        <w:rPr>
          <w:rFonts w:ascii="宋体" w:hAnsi="宋体" w:cs="宋体" w:hint="eastAsia"/>
          <w:sz w:val="24"/>
        </w:rPr>
        <w:t>(a混合型b</w:t>
      </w:r>
      <w:proofErr w:type="gramStart"/>
      <w:r>
        <w:rPr>
          <w:rFonts w:ascii="宋体" w:hAnsi="宋体" w:cs="宋体" w:hint="eastAsia"/>
          <w:sz w:val="24"/>
        </w:rPr>
        <w:t>深锥型</w:t>
      </w:r>
      <w:proofErr w:type="gramEnd"/>
      <w:r>
        <w:rPr>
          <w:rFonts w:ascii="宋体" w:hAnsi="宋体" w:cs="宋体" w:hint="eastAsia"/>
          <w:sz w:val="24"/>
        </w:rPr>
        <w:t>c尖嘴型d硅胶盖口型e</w:t>
      </w:r>
      <w:proofErr w:type="gramStart"/>
      <w:r>
        <w:rPr>
          <w:rFonts w:ascii="宋体" w:hAnsi="宋体" w:cs="宋体" w:hint="eastAsia"/>
          <w:sz w:val="24"/>
        </w:rPr>
        <w:t>粗堵型f短锥</w:t>
      </w:r>
      <w:proofErr w:type="gramEnd"/>
      <w:r>
        <w:rPr>
          <w:rFonts w:ascii="宋体" w:hAnsi="宋体" w:cs="宋体" w:hint="eastAsia"/>
          <w:sz w:val="24"/>
        </w:rPr>
        <w:t>型g</w:t>
      </w:r>
      <w:proofErr w:type="gramStart"/>
      <w:r>
        <w:rPr>
          <w:rFonts w:ascii="宋体" w:hAnsi="宋体" w:cs="宋体" w:hint="eastAsia"/>
          <w:sz w:val="24"/>
        </w:rPr>
        <w:t>花洒型</w:t>
      </w:r>
      <w:proofErr w:type="gramEnd"/>
      <w:r>
        <w:rPr>
          <w:rFonts w:ascii="宋体" w:hAnsi="宋体" w:cs="宋体" w:hint="eastAsia"/>
          <w:sz w:val="24"/>
        </w:rPr>
        <w:t>h细</w:t>
      </w:r>
      <w:r>
        <w:rPr>
          <w:rFonts w:ascii="宋体" w:hAnsi="宋体" w:cs="宋体" w:hint="eastAsia"/>
          <w:sz w:val="24"/>
        </w:rPr>
        <w:tab/>
        <w:t>堵口型)快接式喷嘴，需在彩页中有所体现，各类喷嘴名称及用途在彩页中有</w:t>
      </w:r>
      <w:r>
        <w:rPr>
          <w:rFonts w:ascii="宋体" w:hAnsi="宋体" w:cs="宋体" w:hint="eastAsia"/>
          <w:sz w:val="24"/>
        </w:rPr>
        <w:tab/>
        <w:t>文字说明，高压清洗枪与供水管连接部使用螺纹旋转接口，非快接插头。（提</w:t>
      </w:r>
      <w:r>
        <w:rPr>
          <w:rFonts w:ascii="宋体" w:hAnsi="宋体" w:cs="宋体" w:hint="eastAsia"/>
          <w:sz w:val="24"/>
        </w:rPr>
        <w:tab/>
      </w:r>
      <w:proofErr w:type="gramStart"/>
      <w:r>
        <w:rPr>
          <w:rFonts w:ascii="宋体" w:hAnsi="宋体" w:cs="宋体" w:hint="eastAsia"/>
          <w:sz w:val="24"/>
        </w:rPr>
        <w:t>供证明</w:t>
      </w:r>
      <w:proofErr w:type="gramEnd"/>
      <w:r>
        <w:rPr>
          <w:rFonts w:ascii="宋体" w:hAnsi="宋体" w:cs="宋体" w:hint="eastAsia"/>
          <w:sz w:val="24"/>
        </w:rPr>
        <w:t>材料）</w:t>
      </w:r>
    </w:p>
    <w:p w:rsidR="000D542B" w:rsidRDefault="00875767">
      <w:pPr>
        <w:rPr>
          <w:rFonts w:ascii="宋体" w:hAnsi="宋体" w:cs="宋体"/>
          <w:sz w:val="24"/>
        </w:rPr>
      </w:pPr>
      <w:r>
        <w:rPr>
          <w:rFonts w:ascii="宋体" w:hAnsi="宋体" w:cs="宋体" w:hint="eastAsia"/>
          <w:sz w:val="24"/>
        </w:rPr>
        <w:t>10、高压气枪数量≥</w:t>
      </w:r>
      <w:r w:rsidR="00F85BCA">
        <w:rPr>
          <w:rFonts w:ascii="宋体" w:hAnsi="宋体" w:cs="宋体" w:hint="eastAsia"/>
          <w:sz w:val="24"/>
        </w:rPr>
        <w:t>3</w:t>
      </w:r>
      <w:r>
        <w:rPr>
          <w:rFonts w:ascii="宋体" w:hAnsi="宋体" w:cs="宋体" w:hint="eastAsia"/>
          <w:sz w:val="24"/>
        </w:rPr>
        <w:t>把，原装进口产品，材质采用优质304#不锈钢，配备八个(a</w:t>
      </w:r>
      <w:r>
        <w:rPr>
          <w:rFonts w:ascii="宋体" w:hAnsi="宋体" w:cs="宋体" w:hint="eastAsia"/>
          <w:sz w:val="24"/>
        </w:rPr>
        <w:tab/>
        <w:t>混合型b</w:t>
      </w:r>
      <w:proofErr w:type="gramStart"/>
      <w:r>
        <w:rPr>
          <w:rFonts w:ascii="宋体" w:hAnsi="宋体" w:cs="宋体" w:hint="eastAsia"/>
          <w:sz w:val="24"/>
        </w:rPr>
        <w:t>深锥型</w:t>
      </w:r>
      <w:proofErr w:type="gramEnd"/>
      <w:r>
        <w:rPr>
          <w:rFonts w:ascii="宋体" w:hAnsi="宋体" w:cs="宋体" w:hint="eastAsia"/>
          <w:sz w:val="24"/>
        </w:rPr>
        <w:t>c尖嘴型d硅胶盖口型e</w:t>
      </w:r>
      <w:proofErr w:type="gramStart"/>
      <w:r>
        <w:rPr>
          <w:rFonts w:ascii="宋体" w:hAnsi="宋体" w:cs="宋体" w:hint="eastAsia"/>
          <w:sz w:val="24"/>
        </w:rPr>
        <w:t>粗堵型f短锥</w:t>
      </w:r>
      <w:proofErr w:type="gramEnd"/>
      <w:r>
        <w:rPr>
          <w:rFonts w:ascii="宋体" w:hAnsi="宋体" w:cs="宋体" w:hint="eastAsia"/>
          <w:sz w:val="24"/>
        </w:rPr>
        <w:t>型g</w:t>
      </w:r>
      <w:proofErr w:type="gramStart"/>
      <w:r>
        <w:rPr>
          <w:rFonts w:ascii="宋体" w:hAnsi="宋体" w:cs="宋体" w:hint="eastAsia"/>
          <w:sz w:val="24"/>
        </w:rPr>
        <w:t>花洒型</w:t>
      </w:r>
      <w:proofErr w:type="gramEnd"/>
      <w:r>
        <w:rPr>
          <w:rFonts w:ascii="宋体" w:hAnsi="宋体" w:cs="宋体" w:hint="eastAsia"/>
          <w:sz w:val="24"/>
        </w:rPr>
        <w:t>h细堵口型)</w:t>
      </w:r>
      <w:r>
        <w:rPr>
          <w:rFonts w:ascii="宋体" w:hAnsi="宋体" w:cs="宋体" w:hint="eastAsia"/>
          <w:sz w:val="24"/>
        </w:rPr>
        <w:tab/>
        <w:t>快接式喷嘴，需在彩页中有所体现，各类喷嘴名称及用途在彩页中有文字说明，</w:t>
      </w:r>
      <w:r>
        <w:rPr>
          <w:rFonts w:ascii="宋体" w:hAnsi="宋体" w:cs="宋体" w:hint="eastAsia"/>
          <w:sz w:val="24"/>
        </w:rPr>
        <w:tab/>
        <w:t>高压气枪与供气管连接部使用螺纹旋转接口，非快接插头。（提供证明材料）</w:t>
      </w:r>
    </w:p>
    <w:p w:rsidR="000D542B" w:rsidRDefault="00875767">
      <w:pPr>
        <w:rPr>
          <w:rFonts w:ascii="宋体" w:hAnsi="宋体" w:cs="宋体"/>
          <w:sz w:val="24"/>
        </w:rPr>
      </w:pPr>
      <w:r>
        <w:rPr>
          <w:rFonts w:ascii="宋体" w:hAnsi="宋体" w:cs="宋体" w:hint="eastAsia"/>
          <w:sz w:val="24"/>
        </w:rPr>
        <w:t>11、304不锈钢专用水龙头数量≥</w:t>
      </w:r>
      <w:r w:rsidR="00F85BCA">
        <w:rPr>
          <w:rFonts w:ascii="宋体" w:hAnsi="宋体" w:cs="宋体" w:hint="eastAsia"/>
          <w:sz w:val="24"/>
        </w:rPr>
        <w:t>3</w:t>
      </w:r>
      <w:r>
        <w:rPr>
          <w:rFonts w:ascii="宋体" w:hAnsi="宋体" w:cs="宋体" w:hint="eastAsia"/>
          <w:sz w:val="24"/>
        </w:rPr>
        <w:t>个；材质要求：主体采用USU304不锈钢材质，</w:t>
      </w:r>
      <w:r>
        <w:rPr>
          <w:rFonts w:ascii="宋体" w:hAnsi="宋体" w:cs="宋体" w:hint="eastAsia"/>
          <w:sz w:val="24"/>
        </w:rPr>
        <w:tab/>
        <w:t>360度旋转式设计，表面镀烙防锈处理，抗磨损，耐酸碱，使用年限较长。</w:t>
      </w:r>
    </w:p>
    <w:p w:rsidR="000D542B" w:rsidRDefault="00875767">
      <w:pPr>
        <w:rPr>
          <w:rFonts w:ascii="宋体" w:hAnsi="宋体" w:cs="宋体"/>
          <w:sz w:val="24"/>
        </w:rPr>
      </w:pPr>
      <w:r>
        <w:rPr>
          <w:rFonts w:ascii="宋体" w:hAnsi="宋体" w:cs="宋体" w:hint="eastAsia"/>
          <w:sz w:val="24"/>
        </w:rPr>
        <w:lastRenderedPageBreak/>
        <w:t>12、医用空气压缩机数量≥1台；中心气体处理装置≥</w:t>
      </w:r>
      <w:r w:rsidR="00F85BCA">
        <w:rPr>
          <w:rFonts w:ascii="宋体" w:hAnsi="宋体" w:cs="宋体" w:hint="eastAsia"/>
          <w:sz w:val="24"/>
        </w:rPr>
        <w:t>1</w:t>
      </w:r>
      <w:r>
        <w:rPr>
          <w:rFonts w:ascii="宋体" w:hAnsi="宋体" w:cs="宋体" w:hint="eastAsia"/>
          <w:sz w:val="24"/>
        </w:rPr>
        <w:t>套；技术要求：采用无油</w:t>
      </w:r>
      <w:r>
        <w:rPr>
          <w:rFonts w:ascii="宋体" w:hAnsi="宋体" w:cs="宋体" w:hint="eastAsia"/>
          <w:sz w:val="24"/>
        </w:rPr>
        <w:tab/>
        <w:t>活塞式设计，保证压缩气体中绝无油分子，配水汽分离系统，压力可在</w:t>
      </w:r>
      <w:r>
        <w:rPr>
          <w:rFonts w:ascii="宋体" w:hAnsi="宋体" w:cs="宋体" w:hint="eastAsia"/>
          <w:sz w:val="24"/>
        </w:rPr>
        <w:tab/>
        <w:t>0.2Mpa-0.8Mpa之间调节,气罐一次性储气量不低于25L.主机最大产气量</w:t>
      </w:r>
      <w:r>
        <w:rPr>
          <w:rFonts w:ascii="宋体" w:hAnsi="宋体" w:cs="宋体" w:hint="eastAsia"/>
          <w:sz w:val="24"/>
        </w:rPr>
        <w:tab/>
        <w:t>115L/min，噪音≤52分贝。可</w:t>
      </w:r>
      <w:proofErr w:type="gramStart"/>
      <w:r>
        <w:rPr>
          <w:rFonts w:ascii="宋体" w:hAnsi="宋体" w:cs="宋体" w:hint="eastAsia"/>
          <w:sz w:val="24"/>
        </w:rPr>
        <w:t>有效将</w:t>
      </w:r>
      <w:proofErr w:type="gramEnd"/>
      <w:r>
        <w:rPr>
          <w:rFonts w:ascii="宋体" w:hAnsi="宋体" w:cs="宋体" w:hint="eastAsia"/>
          <w:sz w:val="24"/>
        </w:rPr>
        <w:t>气体中含有的水分剥离出来，使气枪喷</w:t>
      </w:r>
      <w:r>
        <w:rPr>
          <w:rFonts w:ascii="宋体" w:hAnsi="宋体" w:cs="宋体" w:hint="eastAsia"/>
          <w:sz w:val="24"/>
        </w:rPr>
        <w:tab/>
        <w:t>出的气体长期保持干燥，加快内镜吹干速度，可精确调节气枪压力，调节范围</w:t>
      </w:r>
      <w:r>
        <w:rPr>
          <w:rFonts w:ascii="宋体" w:hAnsi="宋体" w:cs="宋体" w:hint="eastAsia"/>
          <w:sz w:val="24"/>
        </w:rPr>
        <w:tab/>
        <w:t>0.2-0.8Mpa。（提供证明材料）</w:t>
      </w:r>
    </w:p>
    <w:p w:rsidR="000D542B" w:rsidRDefault="00875767">
      <w:pPr>
        <w:rPr>
          <w:rFonts w:ascii="宋体" w:hAnsi="宋体" w:cs="宋体"/>
          <w:sz w:val="24"/>
        </w:rPr>
      </w:pPr>
      <w:r>
        <w:rPr>
          <w:rFonts w:ascii="宋体" w:hAnsi="宋体" w:cs="宋体" w:hint="eastAsia"/>
          <w:sz w:val="24"/>
        </w:rPr>
        <w:t>13、专用给排水管路≥</w:t>
      </w:r>
      <w:r w:rsidR="00F85BCA">
        <w:rPr>
          <w:rFonts w:ascii="宋体" w:hAnsi="宋体" w:cs="宋体" w:hint="eastAsia"/>
          <w:sz w:val="24"/>
        </w:rPr>
        <w:t>1</w:t>
      </w:r>
      <w:r>
        <w:rPr>
          <w:rFonts w:ascii="宋体" w:hAnsi="宋体" w:cs="宋体" w:hint="eastAsia"/>
          <w:sz w:val="24"/>
        </w:rPr>
        <w:t>套；技术要求：</w:t>
      </w:r>
      <w:proofErr w:type="gramStart"/>
      <w:r>
        <w:rPr>
          <w:rFonts w:ascii="宋体" w:hAnsi="宋体" w:cs="宋体" w:hint="eastAsia"/>
          <w:sz w:val="24"/>
        </w:rPr>
        <w:t>使用联塑专用</w:t>
      </w:r>
      <w:proofErr w:type="gramEnd"/>
      <w:r>
        <w:rPr>
          <w:rFonts w:ascii="宋体" w:hAnsi="宋体" w:cs="宋体" w:hint="eastAsia"/>
          <w:sz w:val="24"/>
        </w:rPr>
        <w:t>PPR给水管路，内壁不易结</w:t>
      </w:r>
      <w:r>
        <w:rPr>
          <w:rFonts w:ascii="宋体" w:hAnsi="宋体" w:cs="宋体" w:hint="eastAsia"/>
          <w:sz w:val="24"/>
        </w:rPr>
        <w:tab/>
        <w:t>垢，耐压可达8KG以上，排水使用PVC材质的排水管路，密封连接，可保证</w:t>
      </w:r>
      <w:r>
        <w:rPr>
          <w:rFonts w:ascii="宋体" w:hAnsi="宋体" w:cs="宋体" w:hint="eastAsia"/>
          <w:sz w:val="24"/>
        </w:rPr>
        <w:tab/>
        <w:t>10年无漏水现象。</w:t>
      </w:r>
    </w:p>
    <w:p w:rsidR="000D542B" w:rsidRDefault="00875767">
      <w:pPr>
        <w:rPr>
          <w:rFonts w:ascii="宋体" w:hAnsi="宋体" w:cs="宋体"/>
          <w:sz w:val="24"/>
        </w:rPr>
      </w:pPr>
      <w:r>
        <w:rPr>
          <w:rFonts w:ascii="宋体" w:hAnsi="宋体" w:cs="宋体" w:hint="eastAsia"/>
          <w:sz w:val="24"/>
        </w:rPr>
        <w:t>14、纯净水质处理器≥</w:t>
      </w:r>
      <w:r w:rsidR="00F85BCA">
        <w:rPr>
          <w:rFonts w:ascii="宋体" w:hAnsi="宋体" w:cs="宋体" w:hint="eastAsia"/>
          <w:sz w:val="24"/>
        </w:rPr>
        <w:t>1</w:t>
      </w:r>
      <w:r>
        <w:rPr>
          <w:rFonts w:ascii="宋体" w:hAnsi="宋体" w:cs="宋体" w:hint="eastAsia"/>
          <w:sz w:val="24"/>
        </w:rPr>
        <w:t>台；处理性能指标技术要求：严格按照卫生部《规范》的</w:t>
      </w:r>
      <w:r>
        <w:rPr>
          <w:rFonts w:ascii="宋体" w:hAnsi="宋体" w:cs="宋体" w:hint="eastAsia"/>
          <w:sz w:val="24"/>
        </w:rPr>
        <w:tab/>
        <w:t>相关规定，拥有三重过滤装置，可有效祛除泥沙、颜色及细菌，达到中华人民</w:t>
      </w:r>
      <w:r>
        <w:rPr>
          <w:rFonts w:ascii="宋体" w:hAnsi="宋体" w:cs="宋体" w:hint="eastAsia"/>
          <w:sz w:val="24"/>
        </w:rPr>
        <w:tab/>
        <w:t>共和国的饮用水标准。</w:t>
      </w:r>
    </w:p>
    <w:p w:rsidR="000D542B" w:rsidRDefault="00875767">
      <w:pPr>
        <w:rPr>
          <w:rFonts w:ascii="宋体" w:hAnsi="宋体" w:cs="宋体"/>
          <w:sz w:val="24"/>
        </w:rPr>
      </w:pPr>
      <w:r>
        <w:rPr>
          <w:rFonts w:ascii="宋体" w:hAnsi="宋体" w:cs="宋体" w:hint="eastAsia"/>
          <w:sz w:val="24"/>
        </w:rPr>
        <w:t>15、0.01μm超滤除菌净水器数量≥</w:t>
      </w:r>
      <w:r w:rsidR="00F85BCA">
        <w:rPr>
          <w:rFonts w:ascii="宋体" w:hAnsi="宋体" w:cs="宋体" w:hint="eastAsia"/>
          <w:sz w:val="24"/>
        </w:rPr>
        <w:t>1</w:t>
      </w:r>
      <w:r>
        <w:rPr>
          <w:rFonts w:ascii="宋体" w:hAnsi="宋体" w:cs="宋体" w:hint="eastAsia"/>
          <w:sz w:val="24"/>
        </w:rPr>
        <w:t>台；技术要求：用于末洗程序，将净化后的</w:t>
      </w:r>
      <w:r>
        <w:rPr>
          <w:rFonts w:ascii="宋体" w:hAnsi="宋体" w:cs="宋体" w:hint="eastAsia"/>
          <w:sz w:val="24"/>
        </w:rPr>
        <w:tab/>
        <w:t>纯净水经过UV射线照射进行二次灭杀，彻底杀死残留的细菌、病毒。防止消</w:t>
      </w:r>
      <w:r>
        <w:rPr>
          <w:rFonts w:ascii="宋体" w:hAnsi="宋体" w:cs="宋体" w:hint="eastAsia"/>
          <w:sz w:val="24"/>
        </w:rPr>
        <w:tab/>
        <w:t>毒后的内镜免受二次污染。处理量≥：25T/H。</w:t>
      </w:r>
    </w:p>
    <w:p w:rsidR="000D542B" w:rsidRDefault="00875767">
      <w:pPr>
        <w:rPr>
          <w:rFonts w:ascii="宋体" w:hAnsi="宋体" w:cs="宋体"/>
          <w:sz w:val="24"/>
        </w:rPr>
      </w:pPr>
      <w:r>
        <w:rPr>
          <w:rFonts w:ascii="宋体" w:hAnsi="宋体" w:cs="宋体" w:hint="eastAsia"/>
          <w:sz w:val="24"/>
        </w:rPr>
        <w:t>16、</w:t>
      </w:r>
      <w:proofErr w:type="gramStart"/>
      <w:r>
        <w:rPr>
          <w:rFonts w:ascii="宋体" w:hAnsi="宋体" w:cs="宋体" w:hint="eastAsia"/>
          <w:sz w:val="24"/>
        </w:rPr>
        <w:t>酶液</w:t>
      </w:r>
      <w:proofErr w:type="gramEnd"/>
      <w:r>
        <w:rPr>
          <w:rFonts w:ascii="宋体" w:hAnsi="宋体" w:cs="宋体" w:hint="eastAsia"/>
          <w:sz w:val="24"/>
        </w:rPr>
        <w:t>/</w:t>
      </w:r>
      <w:proofErr w:type="gramStart"/>
      <w:r>
        <w:rPr>
          <w:rFonts w:ascii="宋体" w:hAnsi="宋体" w:cs="宋体" w:hint="eastAsia"/>
          <w:sz w:val="24"/>
        </w:rPr>
        <w:t>消毒液倒记时</w:t>
      </w:r>
      <w:proofErr w:type="gramEnd"/>
      <w:r>
        <w:rPr>
          <w:rFonts w:ascii="宋体" w:hAnsi="宋体" w:cs="宋体" w:hint="eastAsia"/>
          <w:sz w:val="24"/>
        </w:rPr>
        <w:t>装置≥</w:t>
      </w:r>
      <w:r w:rsidR="00F85BCA">
        <w:rPr>
          <w:rFonts w:ascii="宋体" w:hAnsi="宋体" w:cs="宋体" w:hint="eastAsia"/>
          <w:sz w:val="24"/>
        </w:rPr>
        <w:t>1</w:t>
      </w:r>
      <w:r>
        <w:rPr>
          <w:rFonts w:ascii="宋体" w:hAnsi="宋体" w:cs="宋体" w:hint="eastAsia"/>
          <w:sz w:val="24"/>
        </w:rPr>
        <w:t>套；技术要求：用于</w:t>
      </w:r>
      <w:proofErr w:type="gramStart"/>
      <w:r>
        <w:rPr>
          <w:rFonts w:ascii="宋体" w:hAnsi="宋体" w:cs="宋体" w:hint="eastAsia"/>
          <w:sz w:val="24"/>
        </w:rPr>
        <w:t>对酶洗</w:t>
      </w:r>
      <w:proofErr w:type="gramEnd"/>
      <w:r>
        <w:rPr>
          <w:rFonts w:ascii="宋体" w:hAnsi="宋体" w:cs="宋体" w:hint="eastAsia"/>
          <w:sz w:val="24"/>
        </w:rPr>
        <w:t>＼消毒时间进行倒计</w:t>
      </w:r>
      <w:r>
        <w:rPr>
          <w:rFonts w:ascii="宋体" w:hAnsi="宋体" w:cs="宋体" w:hint="eastAsia"/>
          <w:sz w:val="24"/>
        </w:rPr>
        <w:tab/>
        <w:t>时，可同时显示三组倒计时数据，一台机器就可</w:t>
      </w:r>
      <w:proofErr w:type="gramStart"/>
      <w:r>
        <w:rPr>
          <w:rFonts w:ascii="宋体" w:hAnsi="宋体" w:cs="宋体" w:hint="eastAsia"/>
          <w:sz w:val="24"/>
        </w:rPr>
        <w:t>对酶洗</w:t>
      </w:r>
      <w:proofErr w:type="gramEnd"/>
      <w:r>
        <w:rPr>
          <w:rFonts w:ascii="宋体" w:hAnsi="宋体" w:cs="宋体" w:hint="eastAsia"/>
          <w:sz w:val="24"/>
        </w:rPr>
        <w:t>＼消毒＼阳性消毒进行</w:t>
      </w:r>
      <w:r>
        <w:rPr>
          <w:rFonts w:ascii="宋体" w:hAnsi="宋体" w:cs="宋体" w:hint="eastAsia"/>
          <w:sz w:val="24"/>
        </w:rPr>
        <w:tab/>
        <w:t>计时，采用玻璃触摸感应按键。（提供证明材料）</w:t>
      </w:r>
    </w:p>
    <w:p w:rsidR="000D542B" w:rsidRDefault="00875767">
      <w:pPr>
        <w:rPr>
          <w:rFonts w:ascii="宋体" w:hAnsi="宋体" w:cs="宋体"/>
          <w:sz w:val="24"/>
        </w:rPr>
      </w:pPr>
      <w:r>
        <w:rPr>
          <w:rFonts w:ascii="宋体" w:hAnsi="宋体" w:cs="宋体" w:hint="eastAsia"/>
          <w:sz w:val="24"/>
        </w:rPr>
        <w:t>17、</w:t>
      </w:r>
      <w:proofErr w:type="gramStart"/>
      <w:r>
        <w:rPr>
          <w:rFonts w:ascii="宋体" w:hAnsi="宋体" w:cs="宋体" w:hint="eastAsia"/>
          <w:sz w:val="24"/>
        </w:rPr>
        <w:t>酶液</w:t>
      </w:r>
      <w:proofErr w:type="gramEnd"/>
      <w:r>
        <w:rPr>
          <w:rFonts w:ascii="宋体" w:hAnsi="宋体" w:cs="宋体" w:hint="eastAsia"/>
          <w:sz w:val="24"/>
        </w:rPr>
        <w:t>/消毒液管道循环灌注装置≥</w:t>
      </w:r>
      <w:r w:rsidR="00F85BCA">
        <w:rPr>
          <w:rFonts w:ascii="宋体" w:hAnsi="宋体" w:cs="宋体" w:hint="eastAsia"/>
          <w:sz w:val="24"/>
        </w:rPr>
        <w:t>2</w:t>
      </w:r>
      <w:r>
        <w:rPr>
          <w:rFonts w:ascii="宋体" w:hAnsi="宋体" w:cs="宋体" w:hint="eastAsia"/>
          <w:sz w:val="24"/>
        </w:rPr>
        <w:t>套；技术要求：</w:t>
      </w:r>
      <w:proofErr w:type="gramStart"/>
      <w:r>
        <w:rPr>
          <w:rFonts w:ascii="宋体" w:hAnsi="宋体" w:cs="宋体" w:hint="eastAsia"/>
          <w:sz w:val="24"/>
        </w:rPr>
        <w:t>酶液液体</w:t>
      </w:r>
      <w:proofErr w:type="gramEnd"/>
      <w:r>
        <w:rPr>
          <w:rFonts w:ascii="宋体" w:hAnsi="宋体" w:cs="宋体" w:hint="eastAsia"/>
          <w:sz w:val="24"/>
        </w:rPr>
        <w:t>管道循环灌注装</w:t>
      </w:r>
      <w:r>
        <w:rPr>
          <w:rFonts w:ascii="宋体" w:hAnsi="宋体" w:cs="宋体" w:hint="eastAsia"/>
          <w:sz w:val="24"/>
        </w:rPr>
        <w:tab/>
        <w:t>置为非外挂式，主机与控制部分分离设计。平板玻璃触摸感应开关，液晶显示</w:t>
      </w:r>
      <w:r>
        <w:rPr>
          <w:rFonts w:ascii="宋体" w:hAnsi="宋体" w:cs="宋体" w:hint="eastAsia"/>
          <w:sz w:val="24"/>
        </w:rPr>
        <w:tab/>
        <w:t>时间控制，分别控制注液与注气。注液时间可控范围大于等于99分钟，注气</w:t>
      </w:r>
      <w:r>
        <w:rPr>
          <w:rFonts w:ascii="宋体" w:hAnsi="宋体" w:cs="宋体" w:hint="eastAsia"/>
          <w:sz w:val="24"/>
        </w:rPr>
        <w:tab/>
        <w:t>时间可控范围小于99秒，灌液途中或注液完毕可进行注气或单独注气、注液。</w:t>
      </w:r>
      <w:r>
        <w:rPr>
          <w:rFonts w:ascii="宋体" w:hAnsi="宋体" w:cs="宋体" w:hint="eastAsia"/>
          <w:sz w:val="24"/>
        </w:rPr>
        <w:tab/>
        <w:t xml:space="preserve">循环水量1.7L/min，最大压力：0.42MPa。注气压力小于0.5 </w:t>
      </w:r>
      <w:proofErr w:type="spellStart"/>
      <w:r>
        <w:rPr>
          <w:rFonts w:ascii="宋体" w:hAnsi="宋体" w:cs="宋体" w:hint="eastAsia"/>
          <w:sz w:val="24"/>
        </w:rPr>
        <w:t>Mpa</w:t>
      </w:r>
      <w:proofErr w:type="spellEnd"/>
      <w:r>
        <w:rPr>
          <w:rFonts w:ascii="宋体" w:hAnsi="宋体" w:cs="宋体" w:hint="eastAsia"/>
          <w:sz w:val="24"/>
        </w:rPr>
        <w:t>。（</w:t>
      </w:r>
      <w:proofErr w:type="gramStart"/>
      <w:r>
        <w:rPr>
          <w:rFonts w:ascii="宋体" w:hAnsi="宋体" w:cs="宋体" w:hint="eastAsia"/>
          <w:sz w:val="24"/>
        </w:rPr>
        <w:t>提供证</w:t>
      </w:r>
      <w:proofErr w:type="gramEnd"/>
      <w:r>
        <w:rPr>
          <w:rFonts w:ascii="宋体" w:hAnsi="宋体" w:cs="宋体" w:hint="eastAsia"/>
          <w:sz w:val="24"/>
        </w:rPr>
        <w:tab/>
        <w:t>明材料）</w:t>
      </w:r>
    </w:p>
    <w:p w:rsidR="000D542B" w:rsidRDefault="00875767">
      <w:pPr>
        <w:rPr>
          <w:rFonts w:ascii="宋体" w:hAnsi="宋体" w:cs="宋体"/>
          <w:sz w:val="24"/>
        </w:rPr>
      </w:pPr>
      <w:r>
        <w:rPr>
          <w:rFonts w:ascii="宋体" w:hAnsi="宋体" w:cs="宋体" w:hint="eastAsia"/>
          <w:sz w:val="24"/>
        </w:rPr>
        <w:t>18、水汽灌注装置≥</w:t>
      </w:r>
      <w:r w:rsidR="00F85BCA">
        <w:rPr>
          <w:rFonts w:ascii="宋体" w:hAnsi="宋体" w:cs="宋体" w:hint="eastAsia"/>
          <w:sz w:val="24"/>
        </w:rPr>
        <w:t>2</w:t>
      </w:r>
      <w:r>
        <w:rPr>
          <w:rFonts w:ascii="宋体" w:hAnsi="宋体" w:cs="宋体" w:hint="eastAsia"/>
          <w:sz w:val="24"/>
        </w:rPr>
        <w:t>套；材质要求：平板玻璃液晶触摸感应开关，液晶显示时间</w:t>
      </w:r>
      <w:r>
        <w:rPr>
          <w:rFonts w:ascii="宋体" w:hAnsi="宋体" w:cs="宋体" w:hint="eastAsia"/>
          <w:sz w:val="24"/>
        </w:rPr>
        <w:tab/>
        <w:t>控制，分别控制注水与注气；技术要求：主机为非外挂式，主机与控制部分</w:t>
      </w:r>
      <w:proofErr w:type="gramStart"/>
      <w:r>
        <w:rPr>
          <w:rFonts w:ascii="宋体" w:hAnsi="宋体" w:cs="宋体" w:hint="eastAsia"/>
          <w:sz w:val="24"/>
        </w:rPr>
        <w:t>分</w:t>
      </w:r>
      <w:proofErr w:type="gramEnd"/>
      <w:r>
        <w:rPr>
          <w:rFonts w:ascii="宋体" w:hAnsi="宋体" w:cs="宋体" w:hint="eastAsia"/>
          <w:sz w:val="24"/>
        </w:rPr>
        <w:tab/>
        <w:t>离设计，注水时间可控范围大于等于99分钟，注气时间可控范围小于99秒，</w:t>
      </w:r>
      <w:r>
        <w:rPr>
          <w:rFonts w:ascii="宋体" w:hAnsi="宋体" w:cs="宋体" w:hint="eastAsia"/>
          <w:sz w:val="24"/>
        </w:rPr>
        <w:tab/>
        <w:t>灌水途中或注液完毕可进行注气或单独注气、注水。注水量5.0L/min，最大</w:t>
      </w:r>
      <w:r>
        <w:rPr>
          <w:rFonts w:ascii="宋体" w:hAnsi="宋体" w:cs="宋体" w:hint="eastAsia"/>
          <w:sz w:val="24"/>
        </w:rPr>
        <w:tab/>
        <w:t xml:space="preserve">压力:0.42MPa。注气压力小于0.5 </w:t>
      </w:r>
      <w:proofErr w:type="spellStart"/>
      <w:r>
        <w:rPr>
          <w:rFonts w:ascii="宋体" w:hAnsi="宋体" w:cs="宋体" w:hint="eastAsia"/>
          <w:sz w:val="24"/>
        </w:rPr>
        <w:t>Mpa</w:t>
      </w:r>
      <w:proofErr w:type="spellEnd"/>
      <w:r>
        <w:rPr>
          <w:rFonts w:ascii="宋体" w:hAnsi="宋体" w:cs="宋体" w:hint="eastAsia"/>
          <w:sz w:val="24"/>
        </w:rPr>
        <w:t>，按卫生部消毒规范标准采用流动水灌</w:t>
      </w:r>
      <w:r>
        <w:rPr>
          <w:rFonts w:ascii="宋体" w:hAnsi="宋体" w:cs="宋体" w:hint="eastAsia"/>
          <w:sz w:val="24"/>
        </w:rPr>
        <w:tab/>
        <w:t>注，按卫生部消毒规范标准不可从槽内使用循环水或其他位置的未处理的水进</w:t>
      </w:r>
      <w:r>
        <w:rPr>
          <w:rFonts w:ascii="宋体" w:hAnsi="宋体" w:cs="宋体" w:hint="eastAsia"/>
          <w:sz w:val="24"/>
        </w:rPr>
        <w:tab/>
        <w:t>行灌注。（提供证明材料）</w:t>
      </w:r>
    </w:p>
    <w:p w:rsidR="000D542B" w:rsidRDefault="00875767">
      <w:pPr>
        <w:rPr>
          <w:rFonts w:ascii="宋体" w:hAnsi="宋体" w:cs="宋体"/>
          <w:sz w:val="24"/>
        </w:rPr>
      </w:pPr>
      <w:r>
        <w:rPr>
          <w:rFonts w:ascii="宋体" w:hAnsi="宋体" w:cs="宋体" w:hint="eastAsia"/>
          <w:sz w:val="24"/>
        </w:rPr>
        <w:t>19、全管道灌流器≥</w:t>
      </w:r>
      <w:r w:rsidR="00F85BCA">
        <w:rPr>
          <w:rFonts w:ascii="宋体" w:hAnsi="宋体" w:cs="宋体" w:hint="eastAsia"/>
          <w:sz w:val="24"/>
        </w:rPr>
        <w:t>2</w:t>
      </w:r>
      <w:r>
        <w:rPr>
          <w:rFonts w:ascii="宋体" w:hAnsi="宋体" w:cs="宋体" w:hint="eastAsia"/>
          <w:sz w:val="24"/>
        </w:rPr>
        <w:t>套；技术要求：使用黑色硬质硅胶为原料，可与奥林巴斯、</w:t>
      </w:r>
      <w:r>
        <w:rPr>
          <w:rFonts w:ascii="宋体" w:hAnsi="宋体" w:cs="宋体" w:hint="eastAsia"/>
          <w:sz w:val="24"/>
        </w:rPr>
        <w:tab/>
        <w:t>宾得、富士能及国内知名品牌内镜相配套，分别配有与送水送气管道，吸引管</w:t>
      </w:r>
      <w:r>
        <w:rPr>
          <w:rFonts w:ascii="宋体" w:hAnsi="宋体" w:cs="宋体" w:hint="eastAsia"/>
          <w:sz w:val="24"/>
        </w:rPr>
        <w:tab/>
        <w:t>道，水瓶管道相连的硅胶接口。液体灌注一次完成，无需再次拔插。</w:t>
      </w:r>
    </w:p>
    <w:p w:rsidR="000D542B" w:rsidRDefault="00875767">
      <w:pPr>
        <w:rPr>
          <w:rFonts w:ascii="宋体" w:hAnsi="宋体" w:cs="宋体"/>
          <w:sz w:val="24"/>
        </w:rPr>
      </w:pPr>
      <w:r>
        <w:rPr>
          <w:rFonts w:ascii="宋体" w:hAnsi="宋体" w:cs="宋体" w:hint="eastAsia"/>
          <w:sz w:val="24"/>
        </w:rPr>
        <w:t>20、灌流器快接插头≥</w:t>
      </w:r>
      <w:r w:rsidR="00F85BCA">
        <w:rPr>
          <w:rFonts w:ascii="宋体" w:hAnsi="宋体" w:cs="宋体" w:hint="eastAsia"/>
          <w:sz w:val="24"/>
        </w:rPr>
        <w:t>4</w:t>
      </w:r>
      <w:r>
        <w:rPr>
          <w:rFonts w:ascii="宋体" w:hAnsi="宋体" w:cs="宋体" w:hint="eastAsia"/>
          <w:sz w:val="24"/>
        </w:rPr>
        <w:t>套；技术要求：</w:t>
      </w:r>
      <w:proofErr w:type="gramStart"/>
      <w:r>
        <w:rPr>
          <w:rFonts w:ascii="宋体" w:hAnsi="宋体" w:cs="宋体" w:hint="eastAsia"/>
          <w:sz w:val="24"/>
        </w:rPr>
        <w:t>所有槽均配有</w:t>
      </w:r>
      <w:proofErr w:type="gramEnd"/>
      <w:r>
        <w:rPr>
          <w:rFonts w:ascii="宋体" w:hAnsi="宋体" w:cs="宋体" w:hint="eastAsia"/>
          <w:sz w:val="24"/>
        </w:rPr>
        <w:t>带自锁的快速接头，全部程</w:t>
      </w:r>
      <w:r>
        <w:rPr>
          <w:rFonts w:ascii="宋体" w:hAnsi="宋体" w:cs="宋体" w:hint="eastAsia"/>
          <w:sz w:val="24"/>
        </w:rPr>
        <w:tab/>
      </w:r>
      <w:proofErr w:type="gramStart"/>
      <w:r>
        <w:rPr>
          <w:rFonts w:ascii="宋体" w:hAnsi="宋体" w:cs="宋体" w:hint="eastAsia"/>
          <w:sz w:val="24"/>
        </w:rPr>
        <w:t>序执行只需连接快接头</w:t>
      </w:r>
      <w:proofErr w:type="gramEnd"/>
      <w:r>
        <w:rPr>
          <w:rFonts w:ascii="宋体" w:hAnsi="宋体" w:cs="宋体" w:hint="eastAsia"/>
          <w:sz w:val="24"/>
        </w:rPr>
        <w:t>，无需将全管道灌流器拆卸，方便、快捷。</w:t>
      </w:r>
    </w:p>
    <w:p w:rsidR="000D542B" w:rsidRDefault="00875767">
      <w:pPr>
        <w:rPr>
          <w:rFonts w:ascii="宋体" w:hAnsi="宋体" w:cs="宋体"/>
          <w:sz w:val="24"/>
        </w:rPr>
      </w:pPr>
      <w:r>
        <w:rPr>
          <w:rFonts w:ascii="宋体" w:hAnsi="宋体" w:cs="宋体" w:hint="eastAsia"/>
          <w:sz w:val="24"/>
        </w:rPr>
        <w:t>21、手套盒≥</w:t>
      </w:r>
      <w:r w:rsidR="00F85BCA">
        <w:rPr>
          <w:rFonts w:ascii="宋体" w:hAnsi="宋体" w:cs="宋体" w:hint="eastAsia"/>
          <w:sz w:val="24"/>
        </w:rPr>
        <w:t>1</w:t>
      </w:r>
      <w:r>
        <w:rPr>
          <w:rFonts w:ascii="宋体" w:hAnsi="宋体" w:cs="宋体" w:hint="eastAsia"/>
          <w:sz w:val="24"/>
        </w:rPr>
        <w:t>个；材质要求：非金属喷漆,原材料为塑料制成,拥有抽拉门,可放</w:t>
      </w:r>
      <w:r>
        <w:rPr>
          <w:rFonts w:ascii="宋体" w:hAnsi="宋体" w:cs="宋体" w:hint="eastAsia"/>
          <w:sz w:val="24"/>
        </w:rPr>
        <w:tab/>
        <w:t>置大\中\小各种不同的手套盒。</w:t>
      </w:r>
    </w:p>
    <w:p w:rsidR="000D542B" w:rsidRDefault="00875767">
      <w:pPr>
        <w:rPr>
          <w:rFonts w:ascii="宋体" w:hAnsi="宋体" w:cs="宋体"/>
          <w:sz w:val="24"/>
        </w:rPr>
      </w:pPr>
      <w:r>
        <w:rPr>
          <w:rFonts w:ascii="宋体" w:hAnsi="宋体" w:cs="宋体" w:hint="eastAsia"/>
          <w:sz w:val="24"/>
        </w:rPr>
        <w:t>22、纱布盒≥</w:t>
      </w:r>
      <w:r w:rsidR="00F85BCA">
        <w:rPr>
          <w:rFonts w:ascii="宋体" w:hAnsi="宋体" w:cs="宋体" w:hint="eastAsia"/>
          <w:sz w:val="24"/>
        </w:rPr>
        <w:t>1</w:t>
      </w:r>
      <w:r>
        <w:rPr>
          <w:rFonts w:ascii="宋体" w:hAnsi="宋体" w:cs="宋体" w:hint="eastAsia"/>
          <w:sz w:val="24"/>
        </w:rPr>
        <w:t>个；材质要求：非金属喷漆,原材料为塑料制成,非金属喷漆,原材</w:t>
      </w:r>
      <w:r>
        <w:rPr>
          <w:rFonts w:ascii="宋体" w:hAnsi="宋体" w:cs="宋体" w:hint="eastAsia"/>
          <w:sz w:val="24"/>
        </w:rPr>
        <w:tab/>
        <w:t>料为塑料制成,可放置10cm×10cm纱布块不少于20块。</w:t>
      </w:r>
    </w:p>
    <w:p w:rsidR="000D542B" w:rsidRDefault="00875767">
      <w:pPr>
        <w:rPr>
          <w:rFonts w:ascii="宋体" w:hAnsi="宋体" w:cs="宋体"/>
          <w:sz w:val="24"/>
        </w:rPr>
      </w:pPr>
      <w:r>
        <w:rPr>
          <w:rFonts w:ascii="宋体" w:hAnsi="宋体" w:cs="宋体" w:hint="eastAsia"/>
          <w:sz w:val="24"/>
        </w:rPr>
        <w:t>23、四位挂件钩≥</w:t>
      </w:r>
      <w:r w:rsidR="00F85BCA">
        <w:rPr>
          <w:rFonts w:ascii="宋体" w:hAnsi="宋体" w:cs="宋体" w:hint="eastAsia"/>
          <w:sz w:val="24"/>
        </w:rPr>
        <w:t>1</w:t>
      </w:r>
      <w:r>
        <w:rPr>
          <w:rFonts w:ascii="宋体" w:hAnsi="宋体" w:cs="宋体" w:hint="eastAsia"/>
          <w:sz w:val="24"/>
        </w:rPr>
        <w:t>个；材质要求：白色四位联体塑料挂钩,可悬挂各</w:t>
      </w:r>
      <w:proofErr w:type="gramStart"/>
      <w:r>
        <w:rPr>
          <w:rFonts w:ascii="宋体" w:hAnsi="宋体" w:cs="宋体" w:hint="eastAsia"/>
          <w:sz w:val="24"/>
        </w:rPr>
        <w:t>类型罐流器</w:t>
      </w:r>
      <w:proofErr w:type="gramEnd"/>
      <w:r>
        <w:rPr>
          <w:rFonts w:ascii="宋体" w:hAnsi="宋体" w:cs="宋体" w:hint="eastAsia"/>
          <w:sz w:val="24"/>
        </w:rPr>
        <w:t>。</w:t>
      </w:r>
    </w:p>
    <w:p w:rsidR="000D542B" w:rsidRDefault="00875767">
      <w:pPr>
        <w:rPr>
          <w:rFonts w:ascii="宋体" w:hAnsi="宋体" w:cs="宋体"/>
          <w:sz w:val="24"/>
        </w:rPr>
      </w:pPr>
      <w:r>
        <w:rPr>
          <w:rFonts w:ascii="宋体" w:hAnsi="宋体" w:cs="宋体" w:hint="eastAsia"/>
          <w:sz w:val="24"/>
        </w:rPr>
        <w:t>24、内镜转运车≥1台；技术要求：全钢结构，表面钢琴烤漆，附三个高分子一次</w:t>
      </w:r>
      <w:r>
        <w:rPr>
          <w:rFonts w:ascii="宋体" w:hAnsi="宋体" w:cs="宋体" w:hint="eastAsia"/>
          <w:sz w:val="24"/>
        </w:rPr>
        <w:tab/>
        <w:t>冲压成型的内镜托盘，四个8cm脚轮，具备锁定功能，每个托盘配盖子。</w:t>
      </w:r>
    </w:p>
    <w:p w:rsidR="000D542B" w:rsidRDefault="000D542B">
      <w:pPr>
        <w:ind w:leftChars="200" w:left="420"/>
        <w:rPr>
          <w:rFonts w:ascii="宋体" w:hAnsi="宋体" w:cs="宋体"/>
          <w:sz w:val="24"/>
        </w:rPr>
      </w:pPr>
    </w:p>
    <w:p w:rsidR="000D542B" w:rsidRDefault="000D542B">
      <w:pPr>
        <w:rPr>
          <w:rFonts w:ascii="宋体" w:hAnsi="宋体" w:cs="宋体"/>
          <w:sz w:val="24"/>
        </w:rPr>
      </w:pPr>
    </w:p>
    <w:p w:rsidR="000D542B" w:rsidRDefault="00875767">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0D542B" w:rsidRDefault="000D542B">
      <w:pPr>
        <w:ind w:firstLineChars="200" w:firstLine="480"/>
        <w:rPr>
          <w:rFonts w:ascii="宋体" w:hAnsi="宋体" w:cs="宋体"/>
          <w:sz w:val="24"/>
        </w:rPr>
      </w:pPr>
    </w:p>
    <w:p w:rsidR="000D542B" w:rsidRDefault="00875767">
      <w:pPr>
        <w:rPr>
          <w:rFonts w:ascii="宋体" w:hAnsi="宋体" w:cs="宋体"/>
          <w:sz w:val="24"/>
        </w:rPr>
      </w:pPr>
      <w:r>
        <w:rPr>
          <w:rFonts w:ascii="宋体" w:hAnsi="宋体" w:cs="宋体" w:hint="eastAsia"/>
          <w:sz w:val="24"/>
        </w:rPr>
        <w:t>五、  商务条款：</w:t>
      </w:r>
    </w:p>
    <w:p w:rsidR="000D542B" w:rsidRDefault="00875767">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签订合同之日起15日内交货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0D542B" w:rsidRDefault="00875767">
      <w:pPr>
        <w:ind w:firstLineChars="200" w:firstLine="480"/>
        <w:rPr>
          <w:rFonts w:ascii="宋体" w:hAnsi="宋体" w:cs="宋体"/>
          <w:sz w:val="24"/>
        </w:rPr>
      </w:pPr>
      <w:r>
        <w:rPr>
          <w:rFonts w:ascii="宋体" w:hAnsi="宋体" w:cs="宋体" w:hint="eastAsia"/>
          <w:sz w:val="24"/>
        </w:rPr>
        <w:t>2、交货地点：采购人指定地点。</w:t>
      </w:r>
    </w:p>
    <w:p w:rsidR="000D542B" w:rsidRDefault="00875767">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0D542B" w:rsidRDefault="00875767">
      <w:pPr>
        <w:ind w:firstLineChars="200" w:firstLine="480"/>
        <w:rPr>
          <w:rFonts w:ascii="宋体" w:hAnsi="宋体" w:cs="宋体"/>
          <w:sz w:val="24"/>
        </w:rPr>
      </w:pPr>
      <w:r>
        <w:rPr>
          <w:rFonts w:ascii="宋体" w:hAnsi="宋体" w:cs="宋体" w:hint="eastAsia"/>
          <w:sz w:val="24"/>
        </w:rPr>
        <w:t>4、售后服务：</w:t>
      </w:r>
    </w:p>
    <w:p w:rsidR="000D542B" w:rsidRDefault="00875767">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0D542B" w:rsidRDefault="00875767">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0D542B" w:rsidRDefault="00875767">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0D542B" w:rsidRDefault="00875767">
      <w:pPr>
        <w:ind w:firstLineChars="200" w:firstLine="480"/>
        <w:rPr>
          <w:rFonts w:ascii="宋体" w:hAnsi="宋体" w:cs="宋体"/>
          <w:sz w:val="24"/>
        </w:rPr>
      </w:pPr>
      <w:r>
        <w:rPr>
          <w:rFonts w:ascii="宋体" w:hAnsi="宋体" w:hint="eastAsia"/>
          <w:sz w:val="24"/>
        </w:rPr>
        <w:t>（4）提供所投设备免费保修期后每年维护、维修方案及价格。</w:t>
      </w:r>
    </w:p>
    <w:p w:rsidR="000D542B" w:rsidRDefault="00875767">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0D542B" w:rsidRDefault="00875767">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p>
    <w:p w:rsidR="000D542B" w:rsidRDefault="00875767">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0D542B" w:rsidRDefault="00875767">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0D542B" w:rsidRDefault="00875767">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0D542B" w:rsidRDefault="00875767">
      <w:pPr>
        <w:ind w:firstLineChars="200" w:firstLine="480"/>
        <w:rPr>
          <w:rFonts w:ascii="宋体" w:hAnsi="宋体" w:cs="宋体"/>
          <w:sz w:val="24"/>
        </w:rPr>
      </w:pPr>
      <w:r>
        <w:rPr>
          <w:rFonts w:ascii="宋体" w:hAnsi="宋体" w:cs="宋体" w:hint="eastAsia"/>
          <w:sz w:val="24"/>
        </w:rPr>
        <w:t>5、付款条件：</w:t>
      </w:r>
    </w:p>
    <w:p w:rsidR="000D542B" w:rsidRDefault="00875767">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0D542B" w:rsidRDefault="00875767">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0D542B" w:rsidRDefault="00875767">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（3）由于供应商的原因，在货到一周内未进行安装调试，或安装调试时间超过正常要求，按每超过一天罚款合同总额的0.5%或按实际损失罚款。情节严重者，将依法律程序对供应商进行索赔。 </w:t>
      </w:r>
    </w:p>
    <w:sectPr w:rsidR="000D542B" w:rsidSect="000D542B">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E0" w:rsidRDefault="00F110E0" w:rsidP="000D542B">
      <w:r>
        <w:separator/>
      </w:r>
    </w:p>
  </w:endnote>
  <w:endnote w:type="continuationSeparator" w:id="0">
    <w:p w:rsidR="00F110E0" w:rsidRDefault="00F110E0" w:rsidP="000D5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2B" w:rsidRDefault="0097100D">
    <w:pPr>
      <w:pStyle w:val="a5"/>
      <w:framePr w:wrap="around" w:vAnchor="text" w:hAnchor="margin" w:xAlign="center" w:y="1"/>
      <w:rPr>
        <w:rStyle w:val="a8"/>
      </w:rPr>
    </w:pPr>
    <w:r>
      <w:fldChar w:fldCharType="begin"/>
    </w:r>
    <w:r w:rsidR="00875767">
      <w:rPr>
        <w:rStyle w:val="a8"/>
      </w:rPr>
      <w:instrText xml:space="preserve">PAGE  </w:instrText>
    </w:r>
    <w:r>
      <w:fldChar w:fldCharType="end"/>
    </w:r>
  </w:p>
  <w:p w:rsidR="000D542B" w:rsidRDefault="000D54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2B" w:rsidRDefault="0097100D">
    <w:pPr>
      <w:pStyle w:val="a5"/>
      <w:framePr w:wrap="around" w:vAnchor="text" w:hAnchor="margin" w:xAlign="center" w:y="1"/>
      <w:rPr>
        <w:rStyle w:val="a8"/>
      </w:rPr>
    </w:pPr>
    <w:r>
      <w:fldChar w:fldCharType="begin"/>
    </w:r>
    <w:r w:rsidR="00875767">
      <w:rPr>
        <w:rStyle w:val="a8"/>
      </w:rPr>
      <w:instrText xml:space="preserve">PAGE  </w:instrText>
    </w:r>
    <w:r>
      <w:fldChar w:fldCharType="separate"/>
    </w:r>
    <w:r w:rsidR="005506F9">
      <w:rPr>
        <w:rStyle w:val="a8"/>
        <w:noProof/>
      </w:rPr>
      <w:t>1</w:t>
    </w:r>
    <w:r>
      <w:fldChar w:fldCharType="end"/>
    </w:r>
  </w:p>
  <w:p w:rsidR="000D542B" w:rsidRDefault="000D54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E0" w:rsidRDefault="00F110E0" w:rsidP="000D542B">
      <w:r>
        <w:separator/>
      </w:r>
    </w:p>
  </w:footnote>
  <w:footnote w:type="continuationSeparator" w:id="0">
    <w:p w:rsidR="00F110E0" w:rsidRDefault="00F110E0" w:rsidP="000D5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61ECE"/>
    <w:rsid w:val="00065474"/>
    <w:rsid w:val="000876E8"/>
    <w:rsid w:val="000B427E"/>
    <w:rsid w:val="000C0BAB"/>
    <w:rsid w:val="000C5355"/>
    <w:rsid w:val="000D542B"/>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850C0"/>
    <w:rsid w:val="00395427"/>
    <w:rsid w:val="003A18F1"/>
    <w:rsid w:val="003B4B80"/>
    <w:rsid w:val="003C1323"/>
    <w:rsid w:val="003C23B6"/>
    <w:rsid w:val="003C71C5"/>
    <w:rsid w:val="003F3B27"/>
    <w:rsid w:val="00433C84"/>
    <w:rsid w:val="00436DFE"/>
    <w:rsid w:val="004570D7"/>
    <w:rsid w:val="004616D1"/>
    <w:rsid w:val="00471270"/>
    <w:rsid w:val="004720E8"/>
    <w:rsid w:val="00477126"/>
    <w:rsid w:val="00480246"/>
    <w:rsid w:val="00487ADF"/>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506F9"/>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B72"/>
    <w:rsid w:val="008571F6"/>
    <w:rsid w:val="00871850"/>
    <w:rsid w:val="00875767"/>
    <w:rsid w:val="00885C07"/>
    <w:rsid w:val="008B51A8"/>
    <w:rsid w:val="008B69E1"/>
    <w:rsid w:val="008E3921"/>
    <w:rsid w:val="008E6FDE"/>
    <w:rsid w:val="00913A7F"/>
    <w:rsid w:val="00922559"/>
    <w:rsid w:val="00922B8C"/>
    <w:rsid w:val="00923579"/>
    <w:rsid w:val="00927380"/>
    <w:rsid w:val="009534C4"/>
    <w:rsid w:val="00966309"/>
    <w:rsid w:val="0097100D"/>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66423"/>
    <w:rsid w:val="00C86A3E"/>
    <w:rsid w:val="00CA0D3D"/>
    <w:rsid w:val="00CB15B4"/>
    <w:rsid w:val="00CD4AA2"/>
    <w:rsid w:val="00CE29F5"/>
    <w:rsid w:val="00D0089B"/>
    <w:rsid w:val="00D01906"/>
    <w:rsid w:val="00D063A4"/>
    <w:rsid w:val="00D10494"/>
    <w:rsid w:val="00D14386"/>
    <w:rsid w:val="00D20F40"/>
    <w:rsid w:val="00D44D3B"/>
    <w:rsid w:val="00D829D9"/>
    <w:rsid w:val="00D864BB"/>
    <w:rsid w:val="00D94372"/>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10E0"/>
    <w:rsid w:val="00F1218E"/>
    <w:rsid w:val="00F16048"/>
    <w:rsid w:val="00F24092"/>
    <w:rsid w:val="00F27FF1"/>
    <w:rsid w:val="00F35612"/>
    <w:rsid w:val="00F41098"/>
    <w:rsid w:val="00F45961"/>
    <w:rsid w:val="00F545C4"/>
    <w:rsid w:val="00F60F0D"/>
    <w:rsid w:val="00F85BCA"/>
    <w:rsid w:val="00F879C7"/>
    <w:rsid w:val="00F904BE"/>
    <w:rsid w:val="00F91008"/>
    <w:rsid w:val="00F9465F"/>
    <w:rsid w:val="00FB223B"/>
    <w:rsid w:val="00FC7825"/>
    <w:rsid w:val="00FE0DAF"/>
    <w:rsid w:val="017B0F11"/>
    <w:rsid w:val="022F1C33"/>
    <w:rsid w:val="03036481"/>
    <w:rsid w:val="030832A8"/>
    <w:rsid w:val="03224AAC"/>
    <w:rsid w:val="03781366"/>
    <w:rsid w:val="037C4E46"/>
    <w:rsid w:val="046F5234"/>
    <w:rsid w:val="04955326"/>
    <w:rsid w:val="05473359"/>
    <w:rsid w:val="05E70F42"/>
    <w:rsid w:val="063F2BDF"/>
    <w:rsid w:val="06742DD6"/>
    <w:rsid w:val="069D7EE6"/>
    <w:rsid w:val="076A55BD"/>
    <w:rsid w:val="07DF75F9"/>
    <w:rsid w:val="08E510A5"/>
    <w:rsid w:val="093714EA"/>
    <w:rsid w:val="093D4FB7"/>
    <w:rsid w:val="098B2B38"/>
    <w:rsid w:val="0A3769D5"/>
    <w:rsid w:val="0A5002F7"/>
    <w:rsid w:val="0B1B1717"/>
    <w:rsid w:val="0B744BD6"/>
    <w:rsid w:val="0C9578E6"/>
    <w:rsid w:val="0D2F5CA1"/>
    <w:rsid w:val="0E51631F"/>
    <w:rsid w:val="0EB40CC0"/>
    <w:rsid w:val="107C5919"/>
    <w:rsid w:val="10BC195D"/>
    <w:rsid w:val="10DF7877"/>
    <w:rsid w:val="1270431F"/>
    <w:rsid w:val="127D6363"/>
    <w:rsid w:val="150E065E"/>
    <w:rsid w:val="17457530"/>
    <w:rsid w:val="18701308"/>
    <w:rsid w:val="18947263"/>
    <w:rsid w:val="18AB3604"/>
    <w:rsid w:val="1A1A710E"/>
    <w:rsid w:val="1A452261"/>
    <w:rsid w:val="1B22244A"/>
    <w:rsid w:val="1BF102CA"/>
    <w:rsid w:val="1C540C3B"/>
    <w:rsid w:val="1DF63B37"/>
    <w:rsid w:val="1EF364D9"/>
    <w:rsid w:val="1F271CAA"/>
    <w:rsid w:val="1F9D516C"/>
    <w:rsid w:val="219228D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CFE2830"/>
    <w:rsid w:val="2D836474"/>
    <w:rsid w:val="2F000F3F"/>
    <w:rsid w:val="2FAE53BD"/>
    <w:rsid w:val="30226304"/>
    <w:rsid w:val="310771F3"/>
    <w:rsid w:val="33E47230"/>
    <w:rsid w:val="34C108C6"/>
    <w:rsid w:val="35494579"/>
    <w:rsid w:val="3699519F"/>
    <w:rsid w:val="36B9407D"/>
    <w:rsid w:val="36E5781D"/>
    <w:rsid w:val="390A6EDD"/>
    <w:rsid w:val="397B655D"/>
    <w:rsid w:val="39B154C4"/>
    <w:rsid w:val="3A0E5045"/>
    <w:rsid w:val="3A35120E"/>
    <w:rsid w:val="3A49242D"/>
    <w:rsid w:val="3AB536EE"/>
    <w:rsid w:val="3B8221A4"/>
    <w:rsid w:val="3BBC5340"/>
    <w:rsid w:val="3C5B55F2"/>
    <w:rsid w:val="3C6174C6"/>
    <w:rsid w:val="3F4A37E5"/>
    <w:rsid w:val="3F566721"/>
    <w:rsid w:val="413C7999"/>
    <w:rsid w:val="41A0173B"/>
    <w:rsid w:val="4203015A"/>
    <w:rsid w:val="42667D07"/>
    <w:rsid w:val="42E47537"/>
    <w:rsid w:val="43310E10"/>
    <w:rsid w:val="439F7F42"/>
    <w:rsid w:val="441F4FD2"/>
    <w:rsid w:val="44F92736"/>
    <w:rsid w:val="462A3B40"/>
    <w:rsid w:val="466508EB"/>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3537C5"/>
    <w:rsid w:val="4EAD6196"/>
    <w:rsid w:val="4F692FFC"/>
    <w:rsid w:val="4F7D1919"/>
    <w:rsid w:val="518C27FD"/>
    <w:rsid w:val="51FB1FFA"/>
    <w:rsid w:val="52DA680B"/>
    <w:rsid w:val="55147CDC"/>
    <w:rsid w:val="55955289"/>
    <w:rsid w:val="55D831E4"/>
    <w:rsid w:val="560378AC"/>
    <w:rsid w:val="58136FDD"/>
    <w:rsid w:val="59A55F9B"/>
    <w:rsid w:val="59B81313"/>
    <w:rsid w:val="5A510D50"/>
    <w:rsid w:val="5A866475"/>
    <w:rsid w:val="5A9D65D8"/>
    <w:rsid w:val="5ACF2987"/>
    <w:rsid w:val="5AE51230"/>
    <w:rsid w:val="5C2A51C2"/>
    <w:rsid w:val="5D5C6839"/>
    <w:rsid w:val="5D7528A5"/>
    <w:rsid w:val="5DB45594"/>
    <w:rsid w:val="5E7349F4"/>
    <w:rsid w:val="5ED50624"/>
    <w:rsid w:val="5F884DCA"/>
    <w:rsid w:val="6057516F"/>
    <w:rsid w:val="62854227"/>
    <w:rsid w:val="62B81615"/>
    <w:rsid w:val="631E69AA"/>
    <w:rsid w:val="63A94944"/>
    <w:rsid w:val="64FD143E"/>
    <w:rsid w:val="655D38C2"/>
    <w:rsid w:val="660004CB"/>
    <w:rsid w:val="672542C6"/>
    <w:rsid w:val="67DB7503"/>
    <w:rsid w:val="680B1B93"/>
    <w:rsid w:val="68365641"/>
    <w:rsid w:val="686F362C"/>
    <w:rsid w:val="699D01D2"/>
    <w:rsid w:val="6A297C47"/>
    <w:rsid w:val="6B770D5D"/>
    <w:rsid w:val="6B795636"/>
    <w:rsid w:val="6BE31711"/>
    <w:rsid w:val="6C167712"/>
    <w:rsid w:val="6C9C0EC0"/>
    <w:rsid w:val="6DB271F3"/>
    <w:rsid w:val="6E34536D"/>
    <w:rsid w:val="6E8E2487"/>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D542B"/>
    <w:pPr>
      <w:ind w:leftChars="266" w:left="559"/>
    </w:pPr>
    <w:rPr>
      <w:sz w:val="28"/>
    </w:rPr>
  </w:style>
  <w:style w:type="paragraph" w:styleId="a4">
    <w:name w:val="Date"/>
    <w:basedOn w:val="a"/>
    <w:next w:val="a"/>
    <w:qFormat/>
    <w:rsid w:val="000D542B"/>
    <w:rPr>
      <w:szCs w:val="20"/>
    </w:rPr>
  </w:style>
  <w:style w:type="paragraph" w:styleId="a5">
    <w:name w:val="footer"/>
    <w:basedOn w:val="a"/>
    <w:qFormat/>
    <w:rsid w:val="000D542B"/>
    <w:pPr>
      <w:tabs>
        <w:tab w:val="center" w:pos="4153"/>
        <w:tab w:val="right" w:pos="8306"/>
      </w:tabs>
      <w:snapToGrid w:val="0"/>
      <w:jc w:val="left"/>
    </w:pPr>
    <w:rPr>
      <w:sz w:val="18"/>
      <w:szCs w:val="18"/>
    </w:rPr>
  </w:style>
  <w:style w:type="paragraph" w:styleId="a6">
    <w:name w:val="header"/>
    <w:basedOn w:val="a"/>
    <w:link w:val="Char"/>
    <w:qFormat/>
    <w:rsid w:val="000D542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D542B"/>
    <w:pPr>
      <w:jc w:val="left"/>
    </w:pPr>
    <w:rPr>
      <w:kern w:val="0"/>
      <w:sz w:val="24"/>
    </w:rPr>
  </w:style>
  <w:style w:type="character" w:styleId="a8">
    <w:name w:val="page number"/>
    <w:basedOn w:val="a0"/>
    <w:qFormat/>
    <w:rsid w:val="000D542B"/>
  </w:style>
  <w:style w:type="character" w:styleId="a9">
    <w:name w:val="FollowedHyperlink"/>
    <w:basedOn w:val="a0"/>
    <w:qFormat/>
    <w:rsid w:val="000D542B"/>
    <w:rPr>
      <w:color w:val="333333"/>
      <w:u w:val="none"/>
    </w:rPr>
  </w:style>
  <w:style w:type="character" w:styleId="aa">
    <w:name w:val="Hyperlink"/>
    <w:basedOn w:val="a0"/>
    <w:qFormat/>
    <w:rsid w:val="000D542B"/>
    <w:rPr>
      <w:color w:val="333333"/>
      <w:u w:val="none"/>
    </w:rPr>
  </w:style>
  <w:style w:type="character" w:customStyle="1" w:styleId="Char">
    <w:name w:val="页眉 Char"/>
    <w:link w:val="a6"/>
    <w:qFormat/>
    <w:rsid w:val="000D542B"/>
    <w:rPr>
      <w:kern w:val="2"/>
      <w:sz w:val="18"/>
      <w:szCs w:val="18"/>
    </w:rPr>
  </w:style>
  <w:style w:type="character" w:customStyle="1" w:styleId="manufacturer">
    <w:name w:val="manufacturer"/>
    <w:basedOn w:val="a0"/>
    <w:qFormat/>
    <w:rsid w:val="000D542B"/>
    <w:rPr>
      <w:color w:val="0B4672"/>
    </w:rPr>
  </w:style>
  <w:style w:type="paragraph" w:customStyle="1" w:styleId="cjk">
    <w:name w:val="cjk"/>
    <w:basedOn w:val="a"/>
    <w:qFormat/>
    <w:rsid w:val="000D542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0D542B"/>
    <w:pPr>
      <w:ind w:firstLineChars="200" w:firstLine="420"/>
    </w:pPr>
    <w:rPr>
      <w:rFonts w:ascii="Calibri" w:hAnsi="Calibri"/>
      <w:szCs w:val="22"/>
    </w:rPr>
  </w:style>
  <w:style w:type="paragraph" w:customStyle="1" w:styleId="2">
    <w:name w:val="列出段落2"/>
    <w:basedOn w:val="a"/>
    <w:qFormat/>
    <w:rsid w:val="000D542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3057</Characters>
  <Application>Microsoft Office Word</Application>
  <DocSecurity>0</DocSecurity>
  <Lines>25</Lines>
  <Paragraphs>7</Paragraphs>
  <ScaleCrop>false</ScaleCrop>
  <Company>bcc</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2016-11-21T06:10:00Z</dcterms:created>
  <dcterms:modified xsi:type="dcterms:W3CDTF">2016-11-21T06:10:00Z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