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41" w:rsidRPr="00605497" w:rsidRDefault="00795F65" w:rsidP="00605497">
      <w:pPr>
        <w:ind w:firstLineChars="147" w:firstLine="531"/>
        <w:rPr>
          <w:rFonts w:asciiTheme="minorEastAsia" w:hAnsiTheme="minorEastAsia"/>
          <w:b/>
          <w:noProof/>
          <w:sz w:val="36"/>
          <w:szCs w:val="36"/>
        </w:rPr>
      </w:pPr>
      <w:r w:rsidRPr="00605497">
        <w:rPr>
          <w:rFonts w:asciiTheme="minorEastAsia" w:hAnsiTheme="minorEastAsia" w:hint="eastAsia"/>
          <w:b/>
          <w:sz w:val="36"/>
          <w:szCs w:val="36"/>
        </w:rPr>
        <w:t>西丽人民医院</w:t>
      </w:r>
      <w:r w:rsidR="002824EA" w:rsidRPr="00605497">
        <w:rPr>
          <w:rFonts w:asciiTheme="minorEastAsia" w:hAnsiTheme="minorEastAsia" w:hint="eastAsia"/>
          <w:b/>
          <w:noProof/>
          <w:sz w:val="36"/>
          <w:szCs w:val="36"/>
        </w:rPr>
        <w:t>家具</w:t>
      </w:r>
      <w:r w:rsidR="00DA4DAC" w:rsidRPr="00605497">
        <w:rPr>
          <w:rFonts w:asciiTheme="minorEastAsia" w:hAnsiTheme="minorEastAsia" w:hint="eastAsia"/>
          <w:b/>
          <w:noProof/>
          <w:sz w:val="36"/>
          <w:szCs w:val="36"/>
        </w:rPr>
        <w:t>D包</w:t>
      </w:r>
      <w:r w:rsidR="00605497" w:rsidRPr="00605497">
        <w:rPr>
          <w:rFonts w:ascii="宋体" w:hAnsi="宋体" w:hint="eastAsia"/>
          <w:b/>
          <w:color w:val="000000"/>
          <w:sz w:val="36"/>
          <w:szCs w:val="36"/>
        </w:rPr>
        <w:t>（病床隔帘）</w:t>
      </w:r>
      <w:r w:rsidRPr="00605497">
        <w:rPr>
          <w:rFonts w:asciiTheme="minorEastAsia" w:hAnsiTheme="minorEastAsia" w:hint="eastAsia"/>
          <w:b/>
          <w:noProof/>
          <w:sz w:val="36"/>
          <w:szCs w:val="36"/>
        </w:rPr>
        <w:t>采购</w:t>
      </w:r>
      <w:r w:rsidR="00A55641" w:rsidRPr="00605497">
        <w:rPr>
          <w:rFonts w:asciiTheme="minorEastAsia" w:hAnsiTheme="minorEastAsia" w:hint="eastAsia"/>
          <w:b/>
          <w:noProof/>
          <w:sz w:val="36"/>
          <w:szCs w:val="36"/>
        </w:rPr>
        <w:t>招标要求</w:t>
      </w:r>
    </w:p>
    <w:p w:rsidR="00605497" w:rsidRPr="00605497" w:rsidRDefault="002824EA" w:rsidP="00605497">
      <w:pPr>
        <w:pStyle w:val="a7"/>
        <w:numPr>
          <w:ilvl w:val="0"/>
          <w:numId w:val="6"/>
        </w:numPr>
        <w:ind w:firstLineChars="0"/>
        <w:rPr>
          <w:rFonts w:asciiTheme="minorEastAsia" w:hAnsiTheme="minorEastAsia" w:hint="eastAsia"/>
          <w:noProof/>
          <w:sz w:val="28"/>
          <w:szCs w:val="28"/>
        </w:rPr>
      </w:pPr>
      <w:r w:rsidRPr="00605497">
        <w:rPr>
          <w:rFonts w:asciiTheme="minorEastAsia" w:hAnsiTheme="minorEastAsia" w:hint="eastAsia"/>
          <w:sz w:val="28"/>
          <w:szCs w:val="28"/>
        </w:rPr>
        <w:t>项目名称：家具</w:t>
      </w:r>
      <w:r w:rsidR="00463F02" w:rsidRPr="00605497">
        <w:rPr>
          <w:rFonts w:asciiTheme="minorEastAsia" w:hAnsiTheme="minorEastAsia" w:hint="eastAsia"/>
          <w:sz w:val="28"/>
          <w:szCs w:val="28"/>
        </w:rPr>
        <w:t>D包</w:t>
      </w:r>
      <w:r w:rsidR="00605497" w:rsidRPr="00605497">
        <w:rPr>
          <w:rFonts w:ascii="宋体" w:hAnsi="宋体" w:hint="eastAsia"/>
          <w:color w:val="000000"/>
          <w:sz w:val="28"/>
          <w:szCs w:val="28"/>
        </w:rPr>
        <w:t>（病床隔帘）</w:t>
      </w:r>
    </w:p>
    <w:p w:rsidR="00A55641" w:rsidRPr="00605497" w:rsidRDefault="002824EA" w:rsidP="00605497">
      <w:pPr>
        <w:pStyle w:val="a7"/>
        <w:ind w:left="720" w:firstLineChars="0" w:firstLine="0"/>
        <w:rPr>
          <w:rFonts w:asciiTheme="minorEastAsia" w:hAnsiTheme="minorEastAsia"/>
          <w:noProof/>
          <w:sz w:val="28"/>
          <w:szCs w:val="28"/>
        </w:rPr>
      </w:pPr>
      <w:r w:rsidRPr="00605497">
        <w:rPr>
          <w:rFonts w:asciiTheme="minorEastAsia" w:hAnsiTheme="minorEastAsia" w:hint="eastAsia"/>
          <w:noProof/>
          <w:sz w:val="28"/>
          <w:szCs w:val="28"/>
        </w:rPr>
        <w:t>预算</w:t>
      </w:r>
      <w:r w:rsidR="00795F65" w:rsidRPr="00605497">
        <w:rPr>
          <w:rFonts w:asciiTheme="minorEastAsia" w:hAnsiTheme="minorEastAsia" w:hint="eastAsia"/>
          <w:noProof/>
          <w:sz w:val="28"/>
          <w:szCs w:val="28"/>
        </w:rPr>
        <w:t>：</w:t>
      </w:r>
    </w:p>
    <w:tbl>
      <w:tblPr>
        <w:tblStyle w:val="a6"/>
        <w:tblW w:w="8613" w:type="dxa"/>
        <w:tblLook w:val="04A0"/>
      </w:tblPr>
      <w:tblGrid>
        <w:gridCol w:w="959"/>
        <w:gridCol w:w="1276"/>
        <w:gridCol w:w="1842"/>
        <w:gridCol w:w="1276"/>
        <w:gridCol w:w="1276"/>
        <w:gridCol w:w="1984"/>
      </w:tblGrid>
      <w:tr w:rsidR="00D330B2" w:rsidRPr="00684D1A" w:rsidTr="00D330B2">
        <w:trPr>
          <w:trHeight w:val="570"/>
        </w:trPr>
        <w:tc>
          <w:tcPr>
            <w:tcW w:w="959" w:type="dxa"/>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招标分</w:t>
            </w:r>
            <w:r w:rsidRPr="00684D1A">
              <w:rPr>
                <w:rFonts w:asciiTheme="minorEastAsia" w:hAnsiTheme="minorEastAsia" w:hint="eastAsia"/>
                <w:noProof/>
                <w:sz w:val="24"/>
                <w:szCs w:val="24"/>
              </w:rPr>
              <w:br/>
              <w:t>包编号</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物品</w:t>
            </w:r>
          </w:p>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序号</w:t>
            </w:r>
          </w:p>
        </w:tc>
        <w:tc>
          <w:tcPr>
            <w:tcW w:w="1842"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名称</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单位</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预算单价</w:t>
            </w:r>
            <w:r w:rsidR="00463F02" w:rsidRPr="00684D1A">
              <w:rPr>
                <w:rFonts w:asciiTheme="minorEastAsia" w:hAnsiTheme="minorEastAsia" w:hint="eastAsia"/>
                <w:noProof/>
                <w:sz w:val="24"/>
                <w:szCs w:val="24"/>
              </w:rPr>
              <w:t>（元）</w:t>
            </w:r>
          </w:p>
        </w:tc>
        <w:tc>
          <w:tcPr>
            <w:tcW w:w="1984"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备注</w:t>
            </w:r>
          </w:p>
        </w:tc>
      </w:tr>
      <w:tr w:rsidR="00D330B2" w:rsidRPr="00684D1A" w:rsidTr="00D330B2">
        <w:trPr>
          <w:trHeight w:val="285"/>
        </w:trPr>
        <w:tc>
          <w:tcPr>
            <w:tcW w:w="959" w:type="dxa"/>
          </w:tcPr>
          <w:p w:rsidR="00D330B2" w:rsidRPr="00684D1A" w:rsidRDefault="00605497" w:rsidP="00754714">
            <w:pPr>
              <w:rPr>
                <w:rFonts w:asciiTheme="minorEastAsia" w:hAnsiTheme="minorEastAsia"/>
                <w:noProof/>
                <w:color w:val="7030A0"/>
                <w:sz w:val="24"/>
                <w:szCs w:val="24"/>
              </w:rPr>
            </w:pPr>
            <w:r w:rsidRPr="00684D1A">
              <w:rPr>
                <w:rFonts w:asciiTheme="minorEastAsia" w:hAnsiTheme="minorEastAsia" w:hint="eastAsia"/>
                <w:sz w:val="24"/>
                <w:szCs w:val="24"/>
              </w:rPr>
              <w:t>家具</w:t>
            </w:r>
            <w:r w:rsidR="00D330B2" w:rsidRPr="00684D1A">
              <w:rPr>
                <w:rFonts w:asciiTheme="minorEastAsia" w:hAnsiTheme="minorEastAsia" w:hint="eastAsia"/>
                <w:noProof/>
                <w:color w:val="7030A0"/>
                <w:sz w:val="24"/>
                <w:szCs w:val="24"/>
              </w:rPr>
              <w:t>D包</w:t>
            </w:r>
          </w:p>
        </w:tc>
        <w:tc>
          <w:tcPr>
            <w:tcW w:w="1276" w:type="dxa"/>
            <w:noWrap/>
            <w:hideMark/>
          </w:tcPr>
          <w:p w:rsidR="00D330B2" w:rsidRPr="00684D1A" w:rsidRDefault="00605497" w:rsidP="00754714">
            <w:pPr>
              <w:rPr>
                <w:rFonts w:asciiTheme="minorEastAsia" w:hAnsiTheme="minorEastAsia"/>
                <w:noProof/>
                <w:sz w:val="24"/>
                <w:szCs w:val="24"/>
              </w:rPr>
            </w:pPr>
            <w:r w:rsidRPr="00684D1A">
              <w:rPr>
                <w:rFonts w:asciiTheme="minorEastAsia" w:hAnsiTheme="minorEastAsia" w:hint="eastAsia"/>
                <w:noProof/>
                <w:sz w:val="24"/>
                <w:szCs w:val="24"/>
              </w:rPr>
              <w:t>1</w:t>
            </w:r>
          </w:p>
        </w:tc>
        <w:tc>
          <w:tcPr>
            <w:tcW w:w="1842" w:type="dxa"/>
            <w:noWrap/>
            <w:hideMark/>
          </w:tcPr>
          <w:p w:rsidR="00D330B2" w:rsidRPr="00684D1A" w:rsidRDefault="00605497">
            <w:pPr>
              <w:rPr>
                <w:rFonts w:asciiTheme="minorEastAsia" w:hAnsiTheme="minorEastAsia"/>
                <w:noProof/>
                <w:sz w:val="24"/>
                <w:szCs w:val="24"/>
              </w:rPr>
            </w:pPr>
            <w:r w:rsidRPr="00684D1A">
              <w:rPr>
                <w:rFonts w:asciiTheme="minorEastAsia" w:hAnsiTheme="minorEastAsia" w:hint="eastAsia"/>
                <w:color w:val="000000"/>
                <w:sz w:val="24"/>
                <w:szCs w:val="24"/>
              </w:rPr>
              <w:t>病床隔帘</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副</w:t>
            </w:r>
          </w:p>
        </w:tc>
        <w:tc>
          <w:tcPr>
            <w:tcW w:w="1276" w:type="dxa"/>
            <w:noWrap/>
            <w:hideMark/>
          </w:tcPr>
          <w:p w:rsidR="00D330B2" w:rsidRPr="00684D1A" w:rsidRDefault="00D330B2" w:rsidP="00754714">
            <w:pPr>
              <w:rPr>
                <w:rFonts w:asciiTheme="minorEastAsia" w:hAnsiTheme="minorEastAsia"/>
                <w:noProof/>
                <w:sz w:val="24"/>
                <w:szCs w:val="24"/>
              </w:rPr>
            </w:pPr>
            <w:r w:rsidRPr="00684D1A">
              <w:rPr>
                <w:rFonts w:asciiTheme="minorEastAsia" w:hAnsiTheme="minorEastAsia" w:hint="eastAsia"/>
                <w:noProof/>
                <w:sz w:val="24"/>
                <w:szCs w:val="24"/>
              </w:rPr>
              <w:t>950</w:t>
            </w:r>
          </w:p>
        </w:tc>
        <w:tc>
          <w:tcPr>
            <w:tcW w:w="1984" w:type="dxa"/>
            <w:noWrap/>
            <w:hideMark/>
          </w:tcPr>
          <w:p w:rsidR="00D330B2" w:rsidRPr="00684D1A" w:rsidRDefault="00D330B2" w:rsidP="00754714">
            <w:pPr>
              <w:rPr>
                <w:rFonts w:asciiTheme="minorEastAsia" w:hAnsiTheme="minorEastAsia"/>
                <w:noProof/>
                <w:sz w:val="24"/>
                <w:szCs w:val="24"/>
              </w:rPr>
            </w:pPr>
          </w:p>
        </w:tc>
      </w:tr>
    </w:tbl>
    <w:p w:rsidR="00A55641" w:rsidRPr="00463F02" w:rsidRDefault="00A0385D">
      <w:pPr>
        <w:rPr>
          <w:rFonts w:asciiTheme="minorEastAsia" w:hAnsiTheme="minorEastAsia"/>
          <w:noProof/>
          <w:sz w:val="28"/>
          <w:szCs w:val="28"/>
        </w:rPr>
      </w:pPr>
      <w:r w:rsidRPr="00463F02">
        <w:rPr>
          <w:rFonts w:asciiTheme="minorEastAsia" w:hAnsiTheme="minorEastAsia" w:hint="eastAsia"/>
          <w:noProof/>
          <w:sz w:val="28"/>
          <w:szCs w:val="28"/>
        </w:rPr>
        <w:t>二、采购周期：1年</w:t>
      </w:r>
    </w:p>
    <w:p w:rsidR="00D330B2" w:rsidRPr="00463F02" w:rsidRDefault="00A0385D">
      <w:pPr>
        <w:rPr>
          <w:rFonts w:asciiTheme="minorEastAsia" w:hAnsiTheme="minorEastAsia"/>
          <w:noProof/>
          <w:sz w:val="28"/>
          <w:szCs w:val="28"/>
        </w:rPr>
      </w:pPr>
      <w:r w:rsidRPr="00463F02">
        <w:rPr>
          <w:rFonts w:asciiTheme="minorEastAsia" w:hAnsiTheme="minorEastAsia" w:hint="eastAsia"/>
          <w:noProof/>
          <w:sz w:val="28"/>
          <w:szCs w:val="28"/>
        </w:rPr>
        <w:t>三、投标人资质要求：</w:t>
      </w:r>
    </w:p>
    <w:p w:rsidR="00A0385D" w:rsidRPr="00605497" w:rsidRDefault="00A0385D">
      <w:pPr>
        <w:rPr>
          <w:rFonts w:asciiTheme="minorEastAsia" w:hAnsiTheme="minorEastAsia"/>
          <w:noProof/>
          <w:sz w:val="28"/>
          <w:szCs w:val="28"/>
        </w:rPr>
      </w:pPr>
      <w:r w:rsidRPr="00605497">
        <w:rPr>
          <w:rFonts w:asciiTheme="minorEastAsia" w:hAnsiTheme="minorEastAsia" w:hint="eastAsia"/>
          <w:noProof/>
          <w:sz w:val="28"/>
          <w:szCs w:val="28"/>
        </w:rPr>
        <w:t>1.</w:t>
      </w:r>
      <w:r w:rsidR="00605497" w:rsidRPr="00605497">
        <w:rPr>
          <w:rFonts w:ascii="宋体" w:hAnsi="宋体" w:hint="eastAsia"/>
          <w:sz w:val="28"/>
          <w:szCs w:val="28"/>
        </w:rPr>
        <w:t xml:space="preserve"> 参加投标的单位必须是来自中华人民共和国境内独立法人且具有按招标文件要求承担项目规定的相关服务能力。</w:t>
      </w:r>
    </w:p>
    <w:p w:rsidR="00A0385D" w:rsidRPr="00605497" w:rsidRDefault="00A0385D" w:rsidP="002824EA">
      <w:pPr>
        <w:widowControl/>
        <w:jc w:val="left"/>
        <w:rPr>
          <w:rFonts w:asciiTheme="minorEastAsia" w:hAnsiTheme="minorEastAsia"/>
          <w:sz w:val="28"/>
          <w:szCs w:val="28"/>
        </w:rPr>
      </w:pPr>
      <w:r w:rsidRPr="00605497">
        <w:rPr>
          <w:rFonts w:asciiTheme="minorEastAsia" w:hAnsiTheme="minorEastAsia" w:hint="eastAsia"/>
          <w:noProof/>
          <w:sz w:val="28"/>
          <w:szCs w:val="28"/>
        </w:rPr>
        <w:t>2.</w:t>
      </w:r>
      <w:r w:rsidR="00D330B2" w:rsidRPr="00605497">
        <w:rPr>
          <w:rFonts w:asciiTheme="minorEastAsia" w:hAnsiTheme="minorEastAsia"/>
          <w:noProof/>
          <w:sz w:val="28"/>
          <w:szCs w:val="28"/>
        </w:rPr>
        <w:t xml:space="preserve"> </w:t>
      </w:r>
      <w:r w:rsidR="00D330B2" w:rsidRPr="00605497">
        <w:rPr>
          <w:rFonts w:asciiTheme="minorEastAsia" w:hAnsiTheme="minorEastAsia" w:hint="eastAsia"/>
          <w:sz w:val="28"/>
          <w:szCs w:val="28"/>
        </w:rPr>
        <w:t>公司具有良好的资金、财务状况</w:t>
      </w:r>
      <w:r w:rsidR="002824EA" w:rsidRPr="00605497">
        <w:rPr>
          <w:rFonts w:asciiTheme="minorEastAsia" w:hAnsiTheme="minorEastAsia" w:hint="eastAsia"/>
          <w:sz w:val="28"/>
          <w:szCs w:val="28"/>
        </w:rPr>
        <w:t>。</w:t>
      </w:r>
    </w:p>
    <w:p w:rsidR="00FC25AB" w:rsidRPr="00463F02" w:rsidRDefault="00FC25AB">
      <w:pPr>
        <w:rPr>
          <w:rFonts w:asciiTheme="minorEastAsia" w:hAnsiTheme="minorEastAsia"/>
          <w:noProof/>
          <w:sz w:val="28"/>
          <w:szCs w:val="28"/>
        </w:rPr>
      </w:pPr>
      <w:r w:rsidRPr="00463F02">
        <w:rPr>
          <w:rFonts w:asciiTheme="minorEastAsia" w:hAnsiTheme="minorEastAsia" w:hint="eastAsia"/>
          <w:noProof/>
          <w:sz w:val="28"/>
          <w:szCs w:val="28"/>
        </w:rPr>
        <w:t>3.在西丽人民医院无不良记录</w:t>
      </w:r>
      <w:r w:rsidR="002824EA" w:rsidRPr="00463F02">
        <w:rPr>
          <w:rFonts w:asciiTheme="minorEastAsia" w:hAnsiTheme="minorEastAsia" w:hint="eastAsia"/>
          <w:noProof/>
          <w:sz w:val="28"/>
          <w:szCs w:val="28"/>
        </w:rPr>
        <w:t>。</w:t>
      </w:r>
    </w:p>
    <w:p w:rsidR="005A0C88" w:rsidRPr="00463F02" w:rsidRDefault="005A0C88">
      <w:pPr>
        <w:rPr>
          <w:rFonts w:asciiTheme="minorEastAsia" w:hAnsiTheme="minorEastAsia"/>
          <w:sz w:val="28"/>
          <w:szCs w:val="28"/>
        </w:rPr>
      </w:pPr>
      <w:r w:rsidRPr="00463F02">
        <w:rPr>
          <w:rFonts w:asciiTheme="minorEastAsia" w:hAnsiTheme="minorEastAsia" w:hint="eastAsia"/>
          <w:noProof/>
          <w:sz w:val="28"/>
          <w:szCs w:val="28"/>
        </w:rPr>
        <w:t>4.</w:t>
      </w:r>
      <w:r w:rsidRPr="00463F02">
        <w:rPr>
          <w:rFonts w:asciiTheme="minorEastAsia" w:hAnsiTheme="minorEastAsia" w:hint="eastAsia"/>
          <w:sz w:val="28"/>
          <w:szCs w:val="28"/>
        </w:rPr>
        <w:t xml:space="preserve"> 投标人在深圳市内必须设有相应的售后服务机构</w:t>
      </w:r>
      <w:r w:rsidR="002824EA" w:rsidRPr="00463F02">
        <w:rPr>
          <w:rFonts w:asciiTheme="minorEastAsia" w:hAnsiTheme="minorEastAsia" w:hint="eastAsia"/>
          <w:sz w:val="28"/>
          <w:szCs w:val="28"/>
        </w:rPr>
        <w:t>。</w:t>
      </w:r>
    </w:p>
    <w:p w:rsidR="002824EA" w:rsidRPr="00463F02" w:rsidRDefault="002824EA" w:rsidP="002824EA">
      <w:pPr>
        <w:widowControl/>
        <w:jc w:val="left"/>
        <w:rPr>
          <w:rFonts w:asciiTheme="minorEastAsia" w:hAnsiTheme="minorEastAsia"/>
          <w:sz w:val="28"/>
          <w:szCs w:val="28"/>
        </w:rPr>
      </w:pPr>
      <w:r w:rsidRPr="00463F02">
        <w:rPr>
          <w:rFonts w:asciiTheme="minorEastAsia" w:hAnsiTheme="minorEastAsia" w:hint="eastAsia"/>
          <w:sz w:val="28"/>
          <w:szCs w:val="28"/>
        </w:rPr>
        <w:t>5. 产品及生产所需装备符合中国政府规定的相应技术标准和环保标准。</w:t>
      </w:r>
    </w:p>
    <w:p w:rsidR="002824EA" w:rsidRPr="00463F02" w:rsidRDefault="002824EA" w:rsidP="002824EA">
      <w:pPr>
        <w:widowControl/>
        <w:jc w:val="left"/>
        <w:rPr>
          <w:rFonts w:asciiTheme="minorEastAsia" w:hAnsiTheme="minorEastAsia"/>
          <w:sz w:val="28"/>
          <w:szCs w:val="28"/>
        </w:rPr>
      </w:pPr>
      <w:r w:rsidRPr="00463F02">
        <w:rPr>
          <w:rFonts w:asciiTheme="minorEastAsia" w:hAnsiTheme="minorEastAsia" w:hint="eastAsia"/>
          <w:sz w:val="28"/>
          <w:szCs w:val="28"/>
        </w:rPr>
        <w:t>6.</w:t>
      </w:r>
      <w:r w:rsidRPr="00463F02">
        <w:rPr>
          <w:rFonts w:asciiTheme="minorEastAsia" w:hAnsiTheme="minorEastAsia" w:hint="eastAsia"/>
          <w:bCs/>
          <w:sz w:val="28"/>
          <w:szCs w:val="28"/>
        </w:rPr>
        <w:t xml:space="preserve"> 本项目不接受联合体投标。</w:t>
      </w:r>
    </w:p>
    <w:p w:rsidR="00FC25AB" w:rsidRDefault="00FC25AB">
      <w:pPr>
        <w:rPr>
          <w:noProof/>
          <w:sz w:val="28"/>
          <w:szCs w:val="28"/>
        </w:rPr>
      </w:pPr>
      <w:r>
        <w:rPr>
          <w:rFonts w:hint="eastAsia"/>
          <w:noProof/>
          <w:sz w:val="28"/>
          <w:szCs w:val="28"/>
        </w:rPr>
        <w:t>四、物品技术要求</w:t>
      </w:r>
    </w:p>
    <w:p w:rsidR="00FC25AB" w:rsidRDefault="00FC25AB" w:rsidP="00FC25AB"/>
    <w:p w:rsidR="00FC25AB" w:rsidRPr="00684D1A" w:rsidRDefault="00605497" w:rsidP="00FC25AB">
      <w:pPr>
        <w:spacing w:line="276" w:lineRule="auto"/>
        <w:rPr>
          <w:rFonts w:asciiTheme="minorEastAsia" w:hAnsiTheme="minorEastAsia"/>
          <w:color w:val="000000"/>
          <w:sz w:val="28"/>
          <w:szCs w:val="28"/>
        </w:rPr>
      </w:pPr>
      <w:r w:rsidRPr="00684D1A">
        <w:rPr>
          <w:rFonts w:asciiTheme="minorEastAsia" w:hAnsiTheme="minorEastAsia" w:hint="eastAsia"/>
          <w:color w:val="000000"/>
          <w:sz w:val="28"/>
          <w:szCs w:val="28"/>
        </w:rPr>
        <w:t>病床</w:t>
      </w:r>
      <w:r w:rsidR="00FC25AB" w:rsidRPr="00684D1A">
        <w:rPr>
          <w:rFonts w:asciiTheme="minorEastAsia" w:hAnsiTheme="minorEastAsia" w:hint="eastAsia"/>
          <w:color w:val="000000"/>
          <w:sz w:val="28"/>
          <w:szCs w:val="28"/>
        </w:rPr>
        <w:t>隔帘</w:t>
      </w:r>
      <w:r w:rsidRPr="00684D1A">
        <w:rPr>
          <w:rFonts w:asciiTheme="minorEastAsia" w:hAnsiTheme="minorEastAsia" w:hint="eastAsia"/>
          <w:color w:val="000000"/>
          <w:sz w:val="28"/>
          <w:szCs w:val="28"/>
        </w:rPr>
        <w:t>：</w:t>
      </w:r>
    </w:p>
    <w:p w:rsidR="00FC25AB" w:rsidRPr="00684D1A" w:rsidRDefault="00FC25AB" w:rsidP="00FC25AB">
      <w:pPr>
        <w:spacing w:line="340" w:lineRule="exact"/>
        <w:rPr>
          <w:rFonts w:asciiTheme="minorEastAsia" w:hAnsiTheme="minorEastAsia"/>
          <w:color w:val="000000"/>
          <w:sz w:val="28"/>
          <w:szCs w:val="28"/>
        </w:rPr>
      </w:pPr>
      <w:r w:rsidRPr="00684D1A">
        <w:rPr>
          <w:rFonts w:asciiTheme="minorEastAsia" w:hAnsiTheme="minorEastAsia" w:hint="eastAsia"/>
          <w:color w:val="000000"/>
          <w:sz w:val="28"/>
          <w:szCs w:val="28"/>
        </w:rPr>
        <w:t>安装型号为Ｌ型或Ｕ型</w:t>
      </w:r>
      <w:r w:rsidR="00605497" w:rsidRPr="00684D1A">
        <w:rPr>
          <w:rFonts w:asciiTheme="minorEastAsia" w:hAnsiTheme="minorEastAsia" w:hint="eastAsia"/>
          <w:color w:val="000000"/>
          <w:sz w:val="28"/>
          <w:szCs w:val="28"/>
        </w:rPr>
        <w:t>（</w:t>
      </w:r>
      <w:r w:rsidRPr="00684D1A">
        <w:rPr>
          <w:rFonts w:asciiTheme="minorEastAsia" w:hAnsiTheme="minorEastAsia" w:hint="eastAsia"/>
          <w:color w:val="000000"/>
          <w:sz w:val="28"/>
          <w:szCs w:val="28"/>
        </w:rPr>
        <w:t>根据病床</w:t>
      </w:r>
      <w:r w:rsidR="00605497" w:rsidRPr="00684D1A">
        <w:rPr>
          <w:rFonts w:asciiTheme="minorEastAsia" w:hAnsiTheme="minorEastAsia" w:hint="eastAsia"/>
          <w:color w:val="000000"/>
          <w:sz w:val="28"/>
          <w:szCs w:val="28"/>
        </w:rPr>
        <w:t>实际</w:t>
      </w:r>
      <w:r w:rsidRPr="00684D1A">
        <w:rPr>
          <w:rFonts w:asciiTheme="minorEastAsia" w:hAnsiTheme="minorEastAsia" w:hint="eastAsia"/>
          <w:color w:val="000000"/>
          <w:sz w:val="28"/>
          <w:szCs w:val="28"/>
        </w:rPr>
        <w:t>要求</w:t>
      </w:r>
      <w:r w:rsidR="00605497" w:rsidRPr="00684D1A">
        <w:rPr>
          <w:rFonts w:asciiTheme="minorEastAsia" w:hAnsiTheme="minorEastAsia" w:hint="eastAsia"/>
          <w:color w:val="000000"/>
          <w:sz w:val="28"/>
          <w:szCs w:val="28"/>
        </w:rPr>
        <w:t>确定型号）。</w:t>
      </w:r>
    </w:p>
    <w:p w:rsidR="00FC25AB" w:rsidRPr="00684D1A" w:rsidRDefault="00FC25AB" w:rsidP="005A0C88">
      <w:pPr>
        <w:spacing w:line="340" w:lineRule="exact"/>
        <w:rPr>
          <w:rFonts w:asciiTheme="minorEastAsia" w:hAnsiTheme="minorEastAsia"/>
          <w:bCs/>
          <w:sz w:val="28"/>
          <w:szCs w:val="28"/>
        </w:rPr>
      </w:pPr>
      <w:r w:rsidRPr="00684D1A">
        <w:rPr>
          <w:rFonts w:asciiTheme="minorEastAsia" w:hAnsiTheme="minorEastAsia" w:hint="eastAsia"/>
          <w:bCs/>
          <w:sz w:val="28"/>
          <w:szCs w:val="28"/>
        </w:rPr>
        <w:t>具体技术要求</w:t>
      </w:r>
      <w:r w:rsidR="005A0C88" w:rsidRPr="00684D1A">
        <w:rPr>
          <w:rFonts w:asciiTheme="minorEastAsia" w:hAnsiTheme="minorEastAsia" w:hint="eastAsia"/>
          <w:bCs/>
          <w:sz w:val="28"/>
          <w:szCs w:val="28"/>
        </w:rPr>
        <w:t>：</w:t>
      </w:r>
    </w:p>
    <w:p w:rsidR="00FC25AB" w:rsidRPr="00684D1A" w:rsidRDefault="00FC25AB" w:rsidP="00684D1A">
      <w:pPr>
        <w:spacing w:line="340" w:lineRule="exact"/>
        <w:ind w:firstLineChars="200" w:firstLine="560"/>
        <w:rPr>
          <w:rFonts w:asciiTheme="minorEastAsia" w:hAnsiTheme="minorEastAsia"/>
          <w:bCs/>
          <w:sz w:val="28"/>
          <w:szCs w:val="28"/>
        </w:rPr>
      </w:pPr>
      <w:r w:rsidRPr="00684D1A">
        <w:rPr>
          <w:rFonts w:asciiTheme="minorEastAsia" w:hAnsiTheme="minorEastAsia" w:hint="eastAsia"/>
          <w:bCs/>
          <w:sz w:val="28"/>
          <w:szCs w:val="28"/>
        </w:rPr>
        <w:t>货物配置功能要求：</w:t>
      </w:r>
    </w:p>
    <w:p w:rsidR="00FC25AB" w:rsidRPr="00684D1A" w:rsidRDefault="00FC25AB" w:rsidP="00FC25AB">
      <w:pPr>
        <w:spacing w:line="340" w:lineRule="exact"/>
        <w:ind w:firstLineChars="200" w:firstLine="560"/>
        <w:rPr>
          <w:rFonts w:asciiTheme="minorEastAsia" w:hAnsiTheme="minorEastAsia"/>
          <w:bCs/>
          <w:sz w:val="28"/>
          <w:szCs w:val="28"/>
        </w:rPr>
      </w:pPr>
      <w:r w:rsidRPr="00684D1A">
        <w:rPr>
          <w:rFonts w:asciiTheme="minorEastAsia" w:hAnsiTheme="minorEastAsia"/>
          <w:bCs/>
          <w:sz w:val="28"/>
          <w:szCs w:val="28"/>
        </w:rPr>
        <w:t>1</w:t>
      </w:r>
      <w:r w:rsidRPr="00684D1A">
        <w:rPr>
          <w:rFonts w:asciiTheme="minorEastAsia" w:hAnsiTheme="minorEastAsia" w:hint="eastAsia"/>
          <w:bCs/>
          <w:sz w:val="28"/>
          <w:szCs w:val="28"/>
        </w:rPr>
        <w:t>、隔帘必须符合招标文件技术参数要求的相关检测标准，并提供具有</w:t>
      </w:r>
      <w:r w:rsidRPr="00684D1A">
        <w:rPr>
          <w:rFonts w:asciiTheme="minorEastAsia" w:hAnsiTheme="minorEastAsia"/>
          <w:bCs/>
          <w:sz w:val="28"/>
          <w:szCs w:val="28"/>
        </w:rPr>
        <w:t>CMA</w:t>
      </w:r>
      <w:r w:rsidRPr="00684D1A">
        <w:rPr>
          <w:rFonts w:asciiTheme="minorEastAsia" w:hAnsiTheme="minorEastAsia" w:hint="eastAsia"/>
          <w:bCs/>
          <w:sz w:val="28"/>
          <w:szCs w:val="28"/>
        </w:rPr>
        <w:t>计量认证资质的检测机构的检验合格报告。</w:t>
      </w:r>
    </w:p>
    <w:p w:rsidR="00FC25AB" w:rsidRPr="00684D1A" w:rsidRDefault="00FC25AB" w:rsidP="00FC25AB">
      <w:pPr>
        <w:spacing w:line="340" w:lineRule="exact"/>
        <w:ind w:firstLineChars="200" w:firstLine="560"/>
        <w:rPr>
          <w:rFonts w:asciiTheme="minorEastAsia" w:hAnsiTheme="minorEastAsia"/>
          <w:bCs/>
          <w:sz w:val="28"/>
          <w:szCs w:val="28"/>
        </w:rPr>
      </w:pPr>
      <w:r w:rsidRPr="00684D1A">
        <w:rPr>
          <w:rFonts w:asciiTheme="minorEastAsia" w:hAnsiTheme="minorEastAsia"/>
          <w:bCs/>
          <w:sz w:val="28"/>
          <w:szCs w:val="28"/>
        </w:rPr>
        <w:t>2</w:t>
      </w:r>
      <w:r w:rsidRPr="00684D1A">
        <w:rPr>
          <w:rFonts w:asciiTheme="minorEastAsia" w:hAnsiTheme="minorEastAsia" w:hint="eastAsia"/>
          <w:bCs/>
          <w:sz w:val="28"/>
          <w:szCs w:val="28"/>
        </w:rPr>
        <w:t>、</w:t>
      </w:r>
      <w:r w:rsidR="005A0C88" w:rsidRPr="00684D1A">
        <w:rPr>
          <w:rFonts w:asciiTheme="minorEastAsia" w:hAnsiTheme="minorEastAsia" w:hint="eastAsia"/>
          <w:bCs/>
          <w:sz w:val="28"/>
          <w:szCs w:val="28"/>
        </w:rPr>
        <w:t>有</w:t>
      </w:r>
      <w:r w:rsidRPr="00684D1A">
        <w:rPr>
          <w:rFonts w:asciiTheme="minorEastAsia" w:hAnsiTheme="minorEastAsia" w:hint="eastAsia"/>
          <w:bCs/>
          <w:sz w:val="28"/>
          <w:szCs w:val="28"/>
        </w:rPr>
        <w:t>整体医用隔帘布及轨道配置设计方案。</w:t>
      </w:r>
    </w:p>
    <w:p w:rsidR="00FC25AB" w:rsidRPr="00684D1A" w:rsidRDefault="00FC25AB" w:rsidP="00684D1A">
      <w:pPr>
        <w:spacing w:line="340" w:lineRule="exact"/>
        <w:ind w:firstLineChars="200" w:firstLine="560"/>
        <w:rPr>
          <w:rFonts w:asciiTheme="minorEastAsia" w:hAnsiTheme="minorEastAsia"/>
          <w:bCs/>
          <w:sz w:val="28"/>
          <w:szCs w:val="28"/>
        </w:rPr>
      </w:pPr>
      <w:r w:rsidRPr="00684D1A">
        <w:rPr>
          <w:rFonts w:asciiTheme="minorEastAsia" w:hAnsiTheme="minorEastAsia" w:hint="eastAsia"/>
          <w:bCs/>
          <w:sz w:val="28"/>
          <w:szCs w:val="28"/>
        </w:rPr>
        <w:t>货物的主要技术参数、性能规格、材质：</w:t>
      </w:r>
    </w:p>
    <w:p w:rsidR="00FC25AB" w:rsidRPr="00684D1A" w:rsidRDefault="00FC25AB" w:rsidP="00684D1A">
      <w:pPr>
        <w:spacing w:line="340" w:lineRule="exact"/>
        <w:ind w:firstLineChars="250" w:firstLine="700"/>
        <w:rPr>
          <w:rFonts w:asciiTheme="minorEastAsia" w:hAnsiTheme="minorEastAsia" w:cs="宋体"/>
          <w:kern w:val="0"/>
          <w:sz w:val="28"/>
          <w:szCs w:val="28"/>
        </w:rPr>
      </w:pP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、隔帘布</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lastRenderedPageBreak/>
        <w:t>1.1</w:t>
      </w:r>
      <w:r w:rsidRPr="00684D1A">
        <w:rPr>
          <w:rFonts w:asciiTheme="minorEastAsia" w:hAnsiTheme="minorEastAsia" w:cs="宋体" w:hint="eastAsia"/>
          <w:kern w:val="0"/>
          <w:sz w:val="28"/>
          <w:szCs w:val="28"/>
        </w:rPr>
        <w:t>材质为</w:t>
      </w:r>
      <w:r w:rsidRPr="00684D1A">
        <w:rPr>
          <w:rFonts w:asciiTheme="minorEastAsia" w:hAnsiTheme="minorEastAsia" w:cs="宋体"/>
          <w:kern w:val="0"/>
          <w:sz w:val="28"/>
          <w:szCs w:val="28"/>
        </w:rPr>
        <w:t>100%</w:t>
      </w:r>
      <w:r w:rsidRPr="00684D1A">
        <w:rPr>
          <w:rFonts w:asciiTheme="minorEastAsia" w:hAnsiTheme="minorEastAsia" w:cs="宋体" w:hint="eastAsia"/>
          <w:kern w:val="0"/>
          <w:sz w:val="28"/>
          <w:szCs w:val="28"/>
        </w:rPr>
        <w:t>多元脂纤维，重量</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226.3g</w:t>
        </w:r>
      </w:smartTag>
      <w:r w:rsidRPr="00684D1A">
        <w:rPr>
          <w:rFonts w:asciiTheme="minorEastAsia" w:hAnsiTheme="minorEastAsia" w:cs="宋体"/>
          <w:kern w:val="0"/>
          <w:sz w:val="28"/>
          <w:szCs w:val="28"/>
        </w:rPr>
        <w:t>/</w:t>
      </w:r>
      <w:r w:rsidRPr="00684D1A">
        <w:rPr>
          <w:rFonts w:asciiTheme="minorEastAsia" w:hAnsiTheme="minorEastAsia" w:cs="宋体" w:hint="eastAsia"/>
          <w:kern w:val="0"/>
          <w:sz w:val="28"/>
          <w:szCs w:val="28"/>
        </w:rPr>
        <w:t>㎡，须达到以下技术要求：</w:t>
      </w:r>
    </w:p>
    <w:p w:rsidR="00FC25AB" w:rsidRPr="00684D1A" w:rsidRDefault="00FC25AB" w:rsidP="00FC25AB">
      <w:pPr>
        <w:spacing w:line="340" w:lineRule="exact"/>
        <w:ind w:leftChars="209" w:left="719" w:hangingChars="100" w:hanging="28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1.1.1</w:t>
          </w:r>
        </w:smartTag>
      </w:smartTag>
      <w:r w:rsidRPr="00684D1A">
        <w:rPr>
          <w:rFonts w:asciiTheme="minorEastAsia" w:hAnsiTheme="minorEastAsia" w:cs="宋体" w:hint="eastAsia"/>
          <w:kern w:val="0"/>
          <w:sz w:val="28"/>
          <w:szCs w:val="28"/>
        </w:rPr>
        <w:t>阻燃性能</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阻燃隔帘窗帘布，按照</w:t>
      </w:r>
      <w:r w:rsidRPr="00684D1A">
        <w:rPr>
          <w:rFonts w:asciiTheme="minorEastAsia" w:hAnsiTheme="minorEastAsia" w:cs="宋体"/>
          <w:kern w:val="0"/>
          <w:sz w:val="28"/>
          <w:szCs w:val="28"/>
        </w:rPr>
        <w:t xml:space="preserve"> GB/T5455-1997</w:t>
      </w:r>
      <w:r w:rsidRPr="00684D1A">
        <w:rPr>
          <w:rFonts w:asciiTheme="minorEastAsia" w:hAnsiTheme="minorEastAsia" w:cs="宋体" w:hint="eastAsia"/>
          <w:kern w:val="0"/>
          <w:sz w:val="28"/>
          <w:szCs w:val="28"/>
        </w:rPr>
        <w:t>《纺织品燃烧性能试验垂直法》</w:t>
      </w:r>
      <w:r w:rsidRPr="00684D1A">
        <w:rPr>
          <w:rFonts w:asciiTheme="minorEastAsia" w:hAnsiTheme="minorEastAsia" w:cs="宋体"/>
          <w:kern w:val="0"/>
          <w:sz w:val="28"/>
          <w:szCs w:val="28"/>
        </w:rPr>
        <w:t>GB 50222-95</w:t>
      </w:r>
      <w:r w:rsidRPr="00684D1A">
        <w:rPr>
          <w:rFonts w:asciiTheme="minorEastAsia" w:hAnsiTheme="minorEastAsia" w:cs="宋体" w:hint="eastAsia"/>
          <w:kern w:val="0"/>
          <w:sz w:val="28"/>
          <w:szCs w:val="28"/>
        </w:rPr>
        <w:t>《建筑内部装修设计防火规范》检验标准，符合</w:t>
      </w:r>
      <w:r w:rsidRPr="00684D1A">
        <w:rPr>
          <w:rFonts w:asciiTheme="minorEastAsia" w:hAnsiTheme="minorEastAsia" w:cs="宋体"/>
          <w:kern w:val="0"/>
          <w:sz w:val="28"/>
          <w:szCs w:val="28"/>
        </w:rPr>
        <w:t>B1</w:t>
      </w:r>
      <w:r w:rsidRPr="00684D1A">
        <w:rPr>
          <w:rFonts w:asciiTheme="minorEastAsia" w:hAnsiTheme="minorEastAsia" w:cs="宋体" w:hint="eastAsia"/>
          <w:kern w:val="0"/>
          <w:sz w:val="28"/>
          <w:szCs w:val="28"/>
        </w:rPr>
        <w:t>级要求，续燃时间（</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，阴燃时间（</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，损毁长度（</w:t>
      </w:r>
      <w:r w:rsidRPr="00684D1A">
        <w:rPr>
          <w:rFonts w:asciiTheme="minorEastAsia" w:hAnsiTheme="minorEastAsia" w:cs="宋体"/>
          <w:kern w:val="0"/>
          <w:sz w:val="28"/>
          <w:szCs w:val="28"/>
        </w:rPr>
        <w:t>mm</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150</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1.1.2</w:t>
          </w:r>
        </w:smartTag>
      </w:smartTag>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帘布耐洗色牢度、洗后缩水率：</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kern w:val="0"/>
          <w:sz w:val="28"/>
          <w:szCs w:val="28"/>
        </w:rPr>
        <w:t>A</w:t>
      </w:r>
      <w:r w:rsidRPr="00684D1A">
        <w:rPr>
          <w:rFonts w:asciiTheme="minorEastAsia" w:hAnsiTheme="minorEastAsia" w:cs="宋体" w:hint="eastAsia"/>
          <w:kern w:val="0"/>
          <w:sz w:val="28"/>
          <w:szCs w:val="28"/>
        </w:rPr>
        <w:t>．耐洗色牢度：</w:t>
      </w:r>
      <w:r w:rsidRPr="00684D1A">
        <w:rPr>
          <w:rFonts w:asciiTheme="minorEastAsia" w:hAnsiTheme="minorEastAsia" w:cs="宋体"/>
          <w:kern w:val="0"/>
          <w:sz w:val="28"/>
          <w:szCs w:val="28"/>
        </w:rPr>
        <w:t xml:space="preserve">GB/T 3921-2008 </w:t>
      </w:r>
      <w:r w:rsidRPr="00684D1A">
        <w:rPr>
          <w:rFonts w:asciiTheme="minorEastAsia" w:hAnsiTheme="minorEastAsia" w:cs="宋体" w:hint="eastAsia"/>
          <w:kern w:val="0"/>
          <w:sz w:val="28"/>
          <w:szCs w:val="28"/>
        </w:rPr>
        <w:t>《纺织品色牢度试验耐皂洗色牢度》，变色</w:t>
      </w:r>
      <w:r w:rsidRPr="00684D1A">
        <w:rPr>
          <w:rFonts w:asciiTheme="minorEastAsia" w:hAnsiTheme="minorEastAsia" w:cs="宋体"/>
          <w:kern w:val="0"/>
          <w:sz w:val="28"/>
          <w:szCs w:val="28"/>
        </w:rPr>
        <w:t xml:space="preserve">  4-5</w:t>
      </w:r>
      <w:r w:rsidRPr="00684D1A">
        <w:rPr>
          <w:rFonts w:asciiTheme="minorEastAsia" w:hAnsiTheme="minorEastAsia" w:cs="宋体" w:hint="eastAsia"/>
          <w:kern w:val="0"/>
          <w:sz w:val="28"/>
          <w:szCs w:val="28"/>
        </w:rPr>
        <w:t>级，聚酯沾色</w:t>
      </w:r>
      <w:r w:rsidRPr="00684D1A">
        <w:rPr>
          <w:rFonts w:asciiTheme="minorEastAsia" w:hAnsiTheme="minorEastAsia" w:cs="宋体"/>
          <w:kern w:val="0"/>
          <w:sz w:val="28"/>
          <w:szCs w:val="28"/>
        </w:rPr>
        <w:t>4-5</w:t>
      </w:r>
      <w:r w:rsidRPr="00684D1A">
        <w:rPr>
          <w:rFonts w:asciiTheme="minorEastAsia" w:hAnsiTheme="minorEastAsia" w:cs="宋体" w:hint="eastAsia"/>
          <w:kern w:val="0"/>
          <w:sz w:val="28"/>
          <w:szCs w:val="28"/>
        </w:rPr>
        <w:t>级，棉站色</w:t>
      </w:r>
      <w:r w:rsidRPr="00684D1A">
        <w:rPr>
          <w:rFonts w:asciiTheme="minorEastAsia" w:hAnsiTheme="minorEastAsia" w:cs="宋体"/>
          <w:kern w:val="0"/>
          <w:sz w:val="28"/>
          <w:szCs w:val="28"/>
        </w:rPr>
        <w:t>4-5</w:t>
      </w:r>
      <w:r w:rsidRPr="00684D1A">
        <w:rPr>
          <w:rFonts w:asciiTheme="minorEastAsia" w:hAnsiTheme="minorEastAsia" w:cs="宋体" w:hint="eastAsia"/>
          <w:kern w:val="0"/>
          <w:sz w:val="28"/>
          <w:szCs w:val="28"/>
        </w:rPr>
        <w:t>级</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B</w:t>
      </w:r>
      <w:r w:rsidRPr="00684D1A">
        <w:rPr>
          <w:rFonts w:asciiTheme="minorEastAsia" w:hAnsiTheme="minorEastAsia" w:cs="宋体" w:hint="eastAsia"/>
          <w:kern w:val="0"/>
          <w:sz w:val="28"/>
          <w:szCs w:val="28"/>
        </w:rPr>
        <w:t>．洗后缩水率：</w:t>
      </w:r>
      <w:r w:rsidRPr="00684D1A">
        <w:rPr>
          <w:rFonts w:asciiTheme="minorEastAsia" w:hAnsiTheme="minorEastAsia" w:cs="宋体"/>
          <w:kern w:val="0"/>
          <w:sz w:val="28"/>
          <w:szCs w:val="28"/>
        </w:rPr>
        <w:t>FZ/T 72004.2-2000</w:t>
      </w:r>
      <w:r w:rsidRPr="00684D1A">
        <w:rPr>
          <w:rFonts w:asciiTheme="minorEastAsia" w:hAnsiTheme="minorEastAsia" w:cs="宋体" w:hint="eastAsia"/>
          <w:kern w:val="0"/>
          <w:sz w:val="28"/>
          <w:szCs w:val="28"/>
        </w:rPr>
        <w:t>《纺织成品布》</w:t>
      </w:r>
      <w:r w:rsidRPr="00684D1A">
        <w:rPr>
          <w:rFonts w:asciiTheme="minorEastAsia" w:hAnsiTheme="minorEastAsia" w:cs="宋体"/>
          <w:kern w:val="0"/>
          <w:sz w:val="28"/>
          <w:szCs w:val="28"/>
        </w:rPr>
        <w:t>:</w:t>
      </w:r>
      <w:r w:rsidRPr="00684D1A">
        <w:rPr>
          <w:rFonts w:asciiTheme="minorEastAsia" w:hAnsiTheme="minorEastAsia" w:cs="宋体" w:hint="eastAsia"/>
          <w:kern w:val="0"/>
          <w:sz w:val="28"/>
          <w:szCs w:val="28"/>
        </w:rPr>
        <w:t>直向</w:t>
      </w:r>
      <w:r w:rsidRPr="00684D1A">
        <w:rPr>
          <w:rFonts w:asciiTheme="minorEastAsia" w:hAnsiTheme="minorEastAsia" w:cs="宋体"/>
          <w:kern w:val="0"/>
          <w:sz w:val="28"/>
          <w:szCs w:val="28"/>
        </w:rPr>
        <w:t>-0.7%</w:t>
      </w:r>
      <w:r w:rsidRPr="00684D1A">
        <w:rPr>
          <w:rFonts w:asciiTheme="minorEastAsia" w:hAnsiTheme="minorEastAsia" w:cs="宋体" w:hint="eastAsia"/>
          <w:kern w:val="0"/>
          <w:sz w:val="28"/>
          <w:szCs w:val="28"/>
        </w:rPr>
        <w:t>，横向</w:t>
      </w:r>
      <w:r w:rsidRPr="00684D1A">
        <w:rPr>
          <w:rFonts w:asciiTheme="minorEastAsia" w:hAnsiTheme="minorEastAsia" w:cs="宋体"/>
          <w:kern w:val="0"/>
          <w:sz w:val="28"/>
          <w:szCs w:val="28"/>
        </w:rPr>
        <w:t>-0.8%</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300" w:firstLine="840"/>
        <w:rPr>
          <w:rFonts w:asciiTheme="minorEastAsia" w:hAnsiTheme="minorEastAsia" w:cs="宋体"/>
          <w:kern w:val="0"/>
          <w:sz w:val="28"/>
          <w:szCs w:val="28"/>
        </w:rPr>
      </w:pP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1.1.3</w:t>
          </w:r>
        </w:smartTag>
      </w:smartTag>
      <w:r w:rsidRPr="00684D1A">
        <w:rPr>
          <w:rFonts w:asciiTheme="minorEastAsia" w:hAnsiTheme="minorEastAsia" w:cs="宋体" w:hint="eastAsia"/>
          <w:kern w:val="0"/>
          <w:sz w:val="28"/>
          <w:szCs w:val="28"/>
        </w:rPr>
        <w:t>帘布破裂强力：</w:t>
      </w:r>
    </w:p>
    <w:p w:rsidR="00FC25AB" w:rsidRPr="00684D1A" w:rsidRDefault="00FC25AB" w:rsidP="00FC25AB">
      <w:pPr>
        <w:spacing w:line="340" w:lineRule="exact"/>
        <w:ind w:firstLineChars="300" w:firstLine="840"/>
        <w:rPr>
          <w:rFonts w:asciiTheme="minorEastAsia" w:hAnsiTheme="minorEastAsia" w:cs="宋体"/>
          <w:kern w:val="0"/>
          <w:sz w:val="28"/>
          <w:szCs w:val="28"/>
        </w:rPr>
      </w:pPr>
      <w:r w:rsidRPr="00684D1A">
        <w:rPr>
          <w:rFonts w:asciiTheme="minorEastAsia" w:hAnsiTheme="minorEastAsia" w:cs="宋体"/>
          <w:kern w:val="0"/>
          <w:sz w:val="28"/>
          <w:szCs w:val="28"/>
        </w:rPr>
        <w:t xml:space="preserve">A.GB/T 3923.1-1997 </w:t>
      </w:r>
      <w:r w:rsidRPr="00684D1A">
        <w:rPr>
          <w:rFonts w:asciiTheme="minorEastAsia" w:hAnsiTheme="minorEastAsia" w:cs="宋体" w:hint="eastAsia"/>
          <w:kern w:val="0"/>
          <w:sz w:val="28"/>
          <w:szCs w:val="28"/>
        </w:rPr>
        <w:t>《纺织品</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织物拉伸性能》，断裂强力：直向</w:t>
      </w:r>
      <w:r w:rsidRPr="00684D1A">
        <w:rPr>
          <w:rFonts w:asciiTheme="minorEastAsia" w:hAnsiTheme="minorEastAsia" w:cs="宋体"/>
          <w:kern w:val="0"/>
          <w:sz w:val="28"/>
          <w:szCs w:val="28"/>
        </w:rPr>
        <w:t>396N</w:t>
      </w:r>
    </w:p>
    <w:p w:rsidR="00FC25AB" w:rsidRPr="00684D1A" w:rsidRDefault="00FC25AB" w:rsidP="00FC25AB">
      <w:pPr>
        <w:spacing w:line="340" w:lineRule="exact"/>
        <w:ind w:firstLineChars="300" w:firstLine="840"/>
        <w:rPr>
          <w:rFonts w:asciiTheme="minorEastAsia" w:hAnsiTheme="minorEastAsia" w:cs="宋体"/>
          <w:kern w:val="0"/>
          <w:sz w:val="28"/>
          <w:szCs w:val="28"/>
        </w:rPr>
      </w:pPr>
      <w:r w:rsidRPr="00684D1A">
        <w:rPr>
          <w:rFonts w:asciiTheme="minorEastAsia" w:hAnsiTheme="minorEastAsia" w:cs="宋体"/>
          <w:kern w:val="0"/>
          <w:sz w:val="28"/>
          <w:szCs w:val="28"/>
        </w:rPr>
        <w:t xml:space="preserve">B.GB/T 19976-2005 </w:t>
      </w:r>
      <w:r w:rsidRPr="00684D1A">
        <w:rPr>
          <w:rFonts w:asciiTheme="minorEastAsia" w:hAnsiTheme="minorEastAsia" w:cs="宋体" w:hint="eastAsia"/>
          <w:kern w:val="0"/>
          <w:sz w:val="28"/>
          <w:szCs w:val="28"/>
        </w:rPr>
        <w:t>《纺织品</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顶破强力的测定》，顶破强力：</w:t>
      </w:r>
      <w:r w:rsidRPr="00684D1A">
        <w:rPr>
          <w:rFonts w:asciiTheme="minorEastAsia" w:hAnsiTheme="minorEastAsia" w:cs="宋体"/>
          <w:kern w:val="0"/>
          <w:sz w:val="28"/>
          <w:szCs w:val="28"/>
        </w:rPr>
        <w:t>2370N</w:t>
      </w:r>
    </w:p>
    <w:p w:rsidR="00FC25AB" w:rsidRPr="00684D1A" w:rsidRDefault="00FC25AB" w:rsidP="00FC25AB">
      <w:pPr>
        <w:spacing w:line="340" w:lineRule="exact"/>
        <w:ind w:firstLineChars="300" w:firstLine="840"/>
        <w:rPr>
          <w:rFonts w:asciiTheme="minorEastAsia" w:hAnsiTheme="minorEastAsia" w:cs="宋体"/>
          <w:kern w:val="0"/>
          <w:sz w:val="28"/>
          <w:szCs w:val="28"/>
        </w:rPr>
      </w:pP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1.1.4</w:t>
          </w:r>
        </w:smartTag>
      </w:smartTag>
      <w:r w:rsidRPr="00684D1A">
        <w:rPr>
          <w:rFonts w:asciiTheme="minorEastAsia" w:hAnsiTheme="minorEastAsia" w:cs="宋体" w:hint="eastAsia"/>
          <w:kern w:val="0"/>
          <w:sz w:val="28"/>
          <w:szCs w:val="28"/>
        </w:rPr>
        <w:t>帘布</w:t>
      </w:r>
      <w:r w:rsidRPr="00684D1A">
        <w:rPr>
          <w:rFonts w:asciiTheme="minorEastAsia" w:hAnsiTheme="minorEastAsia" w:cs="宋体"/>
          <w:kern w:val="0"/>
          <w:sz w:val="28"/>
          <w:szCs w:val="28"/>
        </w:rPr>
        <w:t>PH</w:t>
      </w:r>
      <w:r w:rsidRPr="00684D1A">
        <w:rPr>
          <w:rFonts w:asciiTheme="minorEastAsia" w:hAnsiTheme="minorEastAsia" w:cs="宋体" w:hint="eastAsia"/>
          <w:kern w:val="0"/>
          <w:sz w:val="28"/>
          <w:szCs w:val="28"/>
        </w:rPr>
        <w:t>值：</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w:t>
      </w:r>
      <w:r w:rsidRPr="00684D1A">
        <w:rPr>
          <w:rFonts w:asciiTheme="minorEastAsia" w:hAnsiTheme="minorEastAsia" w:cs="宋体"/>
          <w:kern w:val="0"/>
          <w:sz w:val="28"/>
          <w:szCs w:val="28"/>
        </w:rPr>
        <w:t>PH</w:t>
      </w:r>
      <w:r w:rsidRPr="00684D1A">
        <w:rPr>
          <w:rFonts w:asciiTheme="minorEastAsia" w:hAnsiTheme="minorEastAsia" w:cs="宋体" w:hint="eastAsia"/>
          <w:kern w:val="0"/>
          <w:sz w:val="28"/>
          <w:szCs w:val="28"/>
        </w:rPr>
        <w:t>值：</w:t>
      </w:r>
      <w:r w:rsidRPr="00684D1A">
        <w:rPr>
          <w:rFonts w:asciiTheme="minorEastAsia" w:hAnsiTheme="minorEastAsia" w:cs="宋体"/>
          <w:kern w:val="0"/>
          <w:sz w:val="28"/>
          <w:szCs w:val="28"/>
        </w:rPr>
        <w:t>7.0</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1.1.5</w:t>
          </w:r>
        </w:smartTag>
      </w:smartTag>
      <w:r w:rsidRPr="00684D1A">
        <w:rPr>
          <w:rFonts w:asciiTheme="minorEastAsia" w:hAnsiTheme="minorEastAsia" w:cs="宋体" w:hint="eastAsia"/>
          <w:kern w:val="0"/>
          <w:sz w:val="28"/>
          <w:szCs w:val="28"/>
        </w:rPr>
        <w:t>帘布甲醛含量：</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《国家纺织产品基本安全技术规范》，甲醛含量≤</w:t>
      </w:r>
      <w:r w:rsidRPr="00684D1A">
        <w:rPr>
          <w:rFonts w:asciiTheme="minorEastAsia" w:hAnsiTheme="minorEastAsia" w:cs="宋体"/>
          <w:kern w:val="0"/>
          <w:sz w:val="28"/>
          <w:szCs w:val="28"/>
        </w:rPr>
        <w:t>300mg/kg</w:t>
      </w:r>
    </w:p>
    <w:p w:rsidR="00FC25AB" w:rsidRPr="00684D1A" w:rsidRDefault="00FC25AB" w:rsidP="00FC25AB">
      <w:pPr>
        <w:spacing w:line="340" w:lineRule="exact"/>
        <w:ind w:leftChars="209" w:left="719" w:hangingChars="100" w:hanging="28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1.1.6</w:t>
          </w:r>
        </w:smartTag>
      </w:smartTag>
      <w:r w:rsidRPr="00684D1A">
        <w:rPr>
          <w:rFonts w:asciiTheme="minorEastAsia" w:hAnsiTheme="minorEastAsia" w:cs="宋体" w:hint="eastAsia"/>
          <w:kern w:val="0"/>
          <w:sz w:val="28"/>
          <w:szCs w:val="28"/>
        </w:rPr>
        <w:t>芳香胺检测：依据</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《国家纺织产品基本安全技术规范》，未检测出有致癌物质；</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1.1.7</w:t>
          </w:r>
        </w:smartTag>
      </w:smartTag>
      <w:r w:rsidRPr="00684D1A">
        <w:rPr>
          <w:rFonts w:asciiTheme="minorEastAsia" w:hAnsiTheme="minorEastAsia" w:cs="宋体" w:hint="eastAsia"/>
          <w:kern w:val="0"/>
          <w:sz w:val="28"/>
          <w:szCs w:val="28"/>
        </w:rPr>
        <w:t>纤维制品密度、平方米干燥重量：</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kern w:val="0"/>
          <w:sz w:val="28"/>
          <w:szCs w:val="28"/>
        </w:rPr>
        <w:t xml:space="preserve">A. </w:t>
      </w:r>
      <w:r w:rsidRPr="00684D1A">
        <w:rPr>
          <w:rFonts w:asciiTheme="minorEastAsia" w:hAnsiTheme="minorEastAsia" w:cs="宋体" w:hint="eastAsia"/>
          <w:kern w:val="0"/>
          <w:sz w:val="28"/>
          <w:szCs w:val="28"/>
        </w:rPr>
        <w:t>纤维制品密度：</w:t>
      </w:r>
      <w:r w:rsidRPr="00684D1A">
        <w:rPr>
          <w:rFonts w:asciiTheme="minorEastAsia" w:hAnsiTheme="minorEastAsia" w:cs="宋体"/>
          <w:kern w:val="0"/>
          <w:sz w:val="28"/>
          <w:szCs w:val="28"/>
        </w:rPr>
        <w:t xml:space="preserve">GB/T 4668-1995 </w:t>
      </w:r>
      <w:r w:rsidRPr="00684D1A">
        <w:rPr>
          <w:rFonts w:asciiTheme="minorEastAsia" w:hAnsiTheme="minorEastAsia" w:cs="宋体" w:hint="eastAsia"/>
          <w:kern w:val="0"/>
          <w:sz w:val="28"/>
          <w:szCs w:val="28"/>
        </w:rPr>
        <w:t>《机织物密度的测定》，经向</w:t>
      </w:r>
      <w:r w:rsidRPr="00684D1A">
        <w:rPr>
          <w:rFonts w:asciiTheme="minorEastAsia" w:hAnsiTheme="minorEastAsia" w:cs="宋体"/>
          <w:kern w:val="0"/>
          <w:sz w:val="28"/>
          <w:szCs w:val="28"/>
        </w:rPr>
        <w:t>77.2</w:t>
      </w:r>
      <w:r w:rsidRPr="00684D1A">
        <w:rPr>
          <w:rFonts w:asciiTheme="minorEastAsia" w:hAnsiTheme="minorEastAsia" w:cs="宋体" w:hint="eastAsia"/>
          <w:kern w:val="0"/>
          <w:sz w:val="28"/>
          <w:szCs w:val="28"/>
        </w:rPr>
        <w:t>根</w:t>
      </w:r>
      <w:r w:rsidRPr="00684D1A">
        <w:rPr>
          <w:rFonts w:asciiTheme="minorEastAsia" w:hAnsiTheme="minorEastAsia" w:cs="宋体"/>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10cm</w:t>
        </w:r>
      </w:smartTag>
      <w:r w:rsidRPr="00684D1A">
        <w:rPr>
          <w:rFonts w:asciiTheme="minorEastAsia" w:hAnsiTheme="minorEastAsia" w:cs="宋体" w:hint="eastAsia"/>
          <w:kern w:val="0"/>
          <w:sz w:val="28"/>
          <w:szCs w:val="28"/>
        </w:rPr>
        <w:t>，纬向</w:t>
      </w:r>
      <w:r w:rsidRPr="00684D1A">
        <w:rPr>
          <w:rFonts w:asciiTheme="minorEastAsia" w:hAnsiTheme="minorEastAsia" w:cs="宋体"/>
          <w:kern w:val="0"/>
          <w:sz w:val="28"/>
          <w:szCs w:val="28"/>
        </w:rPr>
        <w:t>319.2</w:t>
      </w:r>
      <w:r w:rsidRPr="00684D1A">
        <w:rPr>
          <w:rFonts w:asciiTheme="minorEastAsia" w:hAnsiTheme="minorEastAsia" w:cs="宋体" w:hint="eastAsia"/>
          <w:kern w:val="0"/>
          <w:sz w:val="28"/>
          <w:szCs w:val="28"/>
        </w:rPr>
        <w:t>根</w:t>
      </w:r>
      <w:r w:rsidRPr="00684D1A">
        <w:rPr>
          <w:rFonts w:asciiTheme="minorEastAsia" w:hAnsiTheme="minorEastAsia" w:cs="宋体"/>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10cm</w:t>
        </w:r>
      </w:smartTag>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B.</w:t>
      </w:r>
      <w:r w:rsidRPr="00684D1A">
        <w:rPr>
          <w:rFonts w:asciiTheme="minorEastAsia" w:hAnsiTheme="minorEastAsia" w:cs="宋体" w:hint="eastAsia"/>
          <w:kern w:val="0"/>
          <w:sz w:val="28"/>
          <w:szCs w:val="28"/>
        </w:rPr>
        <w:t>平方米干燥重量：</w:t>
      </w:r>
      <w:r w:rsidRPr="00684D1A">
        <w:rPr>
          <w:rFonts w:asciiTheme="minorEastAsia" w:hAnsiTheme="minorEastAsia" w:cs="宋体"/>
          <w:kern w:val="0"/>
          <w:sz w:val="28"/>
          <w:szCs w:val="28"/>
        </w:rPr>
        <w:t>FZ/T 70010-2006</w:t>
      </w:r>
      <w:r w:rsidRPr="00684D1A">
        <w:rPr>
          <w:rFonts w:asciiTheme="minorEastAsia" w:hAnsiTheme="minorEastAsia" w:cs="宋体" w:hint="eastAsia"/>
          <w:kern w:val="0"/>
          <w:sz w:val="28"/>
          <w:szCs w:val="28"/>
        </w:rPr>
        <w:t>《针织物平方米干燥重量的测定》为</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226.3g</w:t>
        </w:r>
      </w:smartTag>
      <w:r w:rsidRPr="00684D1A">
        <w:rPr>
          <w:rFonts w:asciiTheme="minorEastAsia" w:hAnsiTheme="minorEastAsia" w:cs="宋体"/>
          <w:kern w:val="0"/>
          <w:sz w:val="28"/>
          <w:szCs w:val="28"/>
        </w:rPr>
        <w:t>/m2</w:t>
      </w:r>
    </w:p>
    <w:p w:rsidR="00FC25AB" w:rsidRPr="00684D1A" w:rsidRDefault="00FC25AB" w:rsidP="00FC25AB">
      <w:pPr>
        <w:spacing w:line="340" w:lineRule="exact"/>
        <w:ind w:firstLineChars="249" w:firstLine="697"/>
        <w:rPr>
          <w:rFonts w:asciiTheme="minorEastAsia" w:hAnsiTheme="minorEastAsia" w:cs="宋体"/>
          <w:kern w:val="0"/>
          <w:sz w:val="28"/>
          <w:szCs w:val="28"/>
        </w:rPr>
      </w:pP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1.1.8</w:t>
          </w:r>
        </w:smartTag>
      </w:smartTag>
      <w:r w:rsidRPr="00684D1A">
        <w:rPr>
          <w:rFonts w:asciiTheme="minorEastAsia" w:hAnsiTheme="minorEastAsia" w:cs="宋体" w:hint="eastAsia"/>
          <w:kern w:val="0"/>
          <w:sz w:val="28"/>
          <w:szCs w:val="28"/>
        </w:rPr>
        <w:t>以上技术参数均要提供相关检测报告或质量检测报告。（备原件核查）。</w:t>
      </w:r>
    </w:p>
    <w:p w:rsidR="00FC25AB" w:rsidRPr="00684D1A" w:rsidRDefault="00FC25AB" w:rsidP="00FC25AB">
      <w:pPr>
        <w:spacing w:line="340" w:lineRule="exact"/>
        <w:ind w:firstLineChars="250" w:firstLine="700"/>
        <w:rPr>
          <w:rFonts w:asciiTheme="minorEastAsia" w:hAnsiTheme="minorEastAsia" w:cs="宋体"/>
          <w:kern w:val="0"/>
          <w:sz w:val="28"/>
          <w:szCs w:val="28"/>
        </w:rPr>
      </w:pPr>
      <w:smartTag w:uri="urn:schemas-microsoft-com:office:smarttags" w:element="chmetcnv">
        <w:smartTagPr>
          <w:attr w:name="TCSC" w:val="0"/>
          <w:attr w:name="NumberType" w:val="1"/>
          <w:attr w:name="Negative" w:val="False"/>
          <w:attr w:name="HasSpace" w:val="False"/>
          <w:attr w:name="SourceValue" w:val="2.6"/>
          <w:attr w:name="UnitName" w:val="米"/>
        </w:smartTagPr>
        <w:smartTag w:uri="urn:schemas-microsoft-com:office:smarttags" w:element="chsdate">
          <w:smartTagPr>
            <w:attr w:name="Year" w:val="1899"/>
            <w:attr w:name="Month" w:val="12"/>
            <w:attr w:name="Day" w:val="30"/>
            <w:attr w:name="IsLunarDate" w:val="False"/>
            <w:attr w:name="IsROCDate" w:val="False"/>
          </w:smartTagPr>
          <w:r w:rsidRPr="00684D1A">
            <w:rPr>
              <w:rFonts w:asciiTheme="minorEastAsia" w:hAnsiTheme="minorEastAsia" w:cs="宋体"/>
              <w:kern w:val="0"/>
              <w:sz w:val="28"/>
              <w:szCs w:val="28"/>
            </w:rPr>
            <w:t>1.1.9</w:t>
          </w:r>
        </w:smartTag>
      </w:smartTag>
      <w:r w:rsidRPr="00684D1A">
        <w:rPr>
          <w:rFonts w:asciiTheme="minorEastAsia" w:hAnsiTheme="minorEastAsia" w:cs="宋体" w:hint="eastAsia"/>
          <w:kern w:val="0"/>
          <w:sz w:val="28"/>
          <w:szCs w:val="28"/>
        </w:rPr>
        <w:t>隔帘布需采用一体成型无接缝织造而成，垂直自然美观。</w:t>
      </w:r>
    </w:p>
    <w:p w:rsidR="00FC25AB" w:rsidRPr="00684D1A" w:rsidRDefault="00FC25AB" w:rsidP="00FC25AB">
      <w:pPr>
        <w:spacing w:line="340" w:lineRule="exact"/>
        <w:ind w:leftChars="304" w:left="778" w:hangingChars="50" w:hanging="140"/>
        <w:rPr>
          <w:rFonts w:asciiTheme="minorEastAsia" w:hAnsiTheme="minorEastAsia" w:cs="宋体"/>
          <w:kern w:val="0"/>
          <w:sz w:val="28"/>
          <w:szCs w:val="28"/>
        </w:rPr>
      </w:pPr>
      <w:r w:rsidRPr="00684D1A">
        <w:rPr>
          <w:rFonts w:asciiTheme="minorEastAsia" w:hAnsiTheme="minorEastAsia" w:cs="宋体"/>
          <w:kern w:val="0"/>
          <w:sz w:val="28"/>
          <w:szCs w:val="28"/>
        </w:rPr>
        <w:t>1.2</w:t>
      </w:r>
      <w:r w:rsidRPr="00684D1A">
        <w:rPr>
          <w:rFonts w:asciiTheme="minorEastAsia" w:hAnsiTheme="minorEastAsia" w:cs="宋体" w:hint="eastAsia"/>
          <w:kern w:val="0"/>
          <w:sz w:val="28"/>
          <w:szCs w:val="28"/>
        </w:rPr>
        <w:t>同一科室或同一病区采用同一图案色彩搭配的窗帘与隔帘，使整个医疗空间协调一致，营造简约、宁静、高雅的医疗环境。</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1.3</w:t>
      </w:r>
      <w:r w:rsidRPr="00684D1A">
        <w:rPr>
          <w:rFonts w:asciiTheme="minorEastAsia" w:hAnsiTheme="minorEastAsia" w:cs="宋体" w:hint="eastAsia"/>
          <w:kern w:val="0"/>
          <w:sz w:val="28"/>
          <w:szCs w:val="28"/>
        </w:rPr>
        <w:t>医用隔帘应满足在</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100</w:t>
        </w:r>
        <w:r w:rsidRPr="00684D1A">
          <w:rPr>
            <w:rFonts w:asciiTheme="minorEastAsia" w:hAnsiTheme="minorEastAsia" w:cs="宋体" w:hint="eastAsia"/>
            <w:kern w:val="0"/>
            <w:sz w:val="28"/>
            <w:szCs w:val="28"/>
          </w:rPr>
          <w:t>℃</w:t>
        </w:r>
      </w:smartTag>
      <w:r w:rsidRPr="00684D1A">
        <w:rPr>
          <w:rFonts w:asciiTheme="minorEastAsia" w:hAnsiTheme="minorEastAsia" w:cs="宋体" w:hint="eastAsia"/>
          <w:kern w:val="0"/>
          <w:sz w:val="28"/>
          <w:szCs w:val="28"/>
        </w:rPr>
        <w:t>以内高温下进行洗涤、消毒杀菌后保持不变形，不褪色，不受影响。</w:t>
      </w:r>
    </w:p>
    <w:p w:rsidR="00FC25AB" w:rsidRPr="00684D1A" w:rsidRDefault="00FC25AB" w:rsidP="00684D1A">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2、轨道</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轨道采用铝合金材质，轨道每米重量为</w:t>
      </w:r>
      <w:smartTag w:uri="urn:schemas-microsoft-com:office:smarttags" w:element="chmetcnv">
        <w:smartTagPr>
          <w:attr w:name="UnitName" w:val="克"/>
          <w:attr w:name="SourceValue" w:val="240"/>
          <w:attr w:name="HasSpace" w:val="False"/>
          <w:attr w:name="Negative" w:val="False"/>
          <w:attr w:name="NumberType" w:val="1"/>
          <w:attr w:name="TCSC" w:val="0"/>
        </w:smartTagPr>
        <w:r w:rsidRPr="00684D1A">
          <w:rPr>
            <w:rFonts w:asciiTheme="minorEastAsia" w:hAnsiTheme="minorEastAsia" w:cs="宋体"/>
            <w:kern w:val="0"/>
            <w:sz w:val="28"/>
            <w:szCs w:val="28"/>
          </w:rPr>
          <w:t>240</w:t>
        </w:r>
        <w:r w:rsidRPr="00684D1A">
          <w:rPr>
            <w:rFonts w:asciiTheme="minorEastAsia" w:hAnsiTheme="minorEastAsia" w:cs="宋体" w:hint="eastAsia"/>
            <w:kern w:val="0"/>
            <w:sz w:val="28"/>
            <w:szCs w:val="28"/>
          </w:rPr>
          <w:t>克</w:t>
        </w:r>
      </w:smartTag>
      <w:r w:rsidRPr="00684D1A">
        <w:rPr>
          <w:rFonts w:asciiTheme="minorEastAsia" w:hAnsiTheme="minorEastAsia" w:cs="宋体" w:hint="eastAsia"/>
          <w:kern w:val="0"/>
          <w:sz w:val="28"/>
          <w:szCs w:val="28"/>
        </w:rPr>
        <w:t>及以上，轨道厚度为</w:t>
      </w:r>
      <w:smartTag w:uri="urn:schemas-microsoft-com:office:smarttags" w:element="chmetcnv">
        <w:smartTagPr>
          <w:attr w:name="UnitName" w:val="mm"/>
          <w:attr w:name="SourceValue" w:val="1.2"/>
          <w:attr w:name="HasSpace" w:val="False"/>
          <w:attr w:name="Negative" w:val="False"/>
          <w:attr w:name="NumberType" w:val="1"/>
          <w:attr w:name="TCSC" w:val="0"/>
        </w:smartTagPr>
        <w:r w:rsidRPr="00684D1A">
          <w:rPr>
            <w:rFonts w:asciiTheme="minorEastAsia" w:hAnsiTheme="minorEastAsia" w:cs="宋体"/>
            <w:kern w:val="0"/>
            <w:sz w:val="28"/>
            <w:szCs w:val="28"/>
          </w:rPr>
          <w:t>1.2mm</w:t>
        </w:r>
      </w:smartTag>
      <w:r w:rsidRPr="00684D1A">
        <w:rPr>
          <w:rFonts w:asciiTheme="minorEastAsia" w:hAnsiTheme="minorEastAsia" w:cs="宋体" w:hint="eastAsia"/>
          <w:kern w:val="0"/>
          <w:sz w:val="28"/>
          <w:szCs w:val="28"/>
        </w:rPr>
        <w:t>及以上。</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轨道滑轮采用塑钢材质；挂钩采用</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型</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，不锈钢材质，一体成形。</w:t>
      </w:r>
    </w:p>
    <w:p w:rsidR="00FC25AB" w:rsidRPr="00684D1A" w:rsidRDefault="00FC25AB" w:rsidP="00FC25AB">
      <w:pPr>
        <w:spacing w:line="340" w:lineRule="exact"/>
        <w:ind w:leftChars="200" w:left="840"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.3</w:t>
      </w:r>
      <w:r w:rsidRPr="00684D1A">
        <w:rPr>
          <w:rFonts w:asciiTheme="minorEastAsia" w:hAnsiTheme="minorEastAsia" w:cs="宋体" w:hint="eastAsia"/>
          <w:kern w:val="0"/>
          <w:sz w:val="28"/>
          <w:szCs w:val="28"/>
        </w:rPr>
        <w:t>轨道采用</w:t>
      </w:r>
      <w:r w:rsidRPr="00684D1A">
        <w:rPr>
          <w:rFonts w:asciiTheme="minorEastAsia" w:hAnsiTheme="minorEastAsia" w:cs="宋体"/>
          <w:kern w:val="0"/>
          <w:sz w:val="28"/>
          <w:szCs w:val="28"/>
        </w:rPr>
        <w:t>L</w:t>
      </w:r>
      <w:r w:rsidRPr="00684D1A">
        <w:rPr>
          <w:rFonts w:asciiTheme="minorEastAsia" w:hAnsiTheme="minorEastAsia" w:cs="宋体" w:hint="eastAsia"/>
          <w:kern w:val="0"/>
          <w:sz w:val="28"/>
          <w:szCs w:val="28"/>
        </w:rPr>
        <w:t>型、</w:t>
      </w:r>
      <w:r w:rsidRPr="00684D1A">
        <w:rPr>
          <w:rFonts w:asciiTheme="minorEastAsia" w:hAnsiTheme="minorEastAsia" w:cs="宋体"/>
          <w:kern w:val="0"/>
          <w:sz w:val="28"/>
          <w:szCs w:val="28"/>
        </w:rPr>
        <w:t>U</w:t>
      </w:r>
      <w:r w:rsidRPr="00684D1A">
        <w:rPr>
          <w:rFonts w:asciiTheme="minorEastAsia" w:hAnsiTheme="minorEastAsia" w:cs="宋体" w:hint="eastAsia"/>
          <w:kern w:val="0"/>
          <w:sz w:val="28"/>
          <w:szCs w:val="28"/>
        </w:rPr>
        <w:t>型，一体弯曲成型，特殊规格两端超过</w:t>
      </w:r>
      <w:smartTag w:uri="urn:schemas-microsoft-com:office:smarttags" w:element="chmetcnv">
        <w:smartTagPr>
          <w:attr w:name="UnitName" w:val="m"/>
          <w:attr w:name="SourceValue" w:val="2.3"/>
          <w:attr w:name="HasSpace" w:val="False"/>
          <w:attr w:name="Negative" w:val="False"/>
          <w:attr w:name="NumberType" w:val="1"/>
          <w:attr w:name="TCSC" w:val="0"/>
        </w:smartTagPr>
        <w:r w:rsidRPr="00684D1A">
          <w:rPr>
            <w:rFonts w:asciiTheme="minorEastAsia" w:hAnsiTheme="minorEastAsia" w:cs="宋体"/>
            <w:kern w:val="0"/>
            <w:sz w:val="28"/>
            <w:szCs w:val="28"/>
          </w:rPr>
          <w:t>2.3m</w:t>
        </w:r>
      </w:smartTag>
      <w:r w:rsidRPr="00684D1A">
        <w:rPr>
          <w:rFonts w:asciiTheme="minorEastAsia" w:hAnsiTheme="minorEastAsia" w:cs="宋体" w:hint="eastAsia"/>
          <w:kern w:val="0"/>
          <w:sz w:val="28"/>
          <w:szCs w:val="28"/>
        </w:rPr>
        <w:t>以上需采用轨道接合器并接；轨道两侧应有边盖。</w:t>
      </w:r>
    </w:p>
    <w:p w:rsidR="00FC25AB" w:rsidRPr="00684D1A" w:rsidRDefault="00FC25AB" w:rsidP="00684D1A">
      <w:pPr>
        <w:spacing w:line="340" w:lineRule="exact"/>
        <w:ind w:firstLineChars="200" w:firstLine="560"/>
        <w:rPr>
          <w:rFonts w:asciiTheme="minorEastAsia" w:hAnsiTheme="minorEastAsia" w:cs="宋体"/>
          <w:color w:val="000000"/>
          <w:kern w:val="0"/>
          <w:sz w:val="28"/>
          <w:szCs w:val="28"/>
        </w:rPr>
      </w:pPr>
    </w:p>
    <w:p w:rsidR="00FC25AB" w:rsidRPr="00684D1A" w:rsidRDefault="00FC25AB" w:rsidP="00684D1A">
      <w:pPr>
        <w:spacing w:line="340" w:lineRule="exact"/>
        <w:ind w:firstLineChars="200" w:firstLine="560"/>
        <w:rPr>
          <w:rFonts w:asciiTheme="minorEastAsia" w:hAnsiTheme="minorEastAsia" w:cs="宋体"/>
          <w:color w:val="000000"/>
          <w:kern w:val="0"/>
          <w:sz w:val="28"/>
          <w:szCs w:val="28"/>
        </w:rPr>
      </w:pPr>
      <w:r w:rsidRPr="00684D1A">
        <w:rPr>
          <w:rFonts w:asciiTheme="minorEastAsia" w:hAnsiTheme="minorEastAsia" w:cs="宋体" w:hint="eastAsia"/>
          <w:color w:val="000000"/>
          <w:kern w:val="0"/>
          <w:sz w:val="28"/>
          <w:szCs w:val="28"/>
        </w:rPr>
        <w:t>3、隔帘布的缝制</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需依照实际尺寸制作，缝制左右两侧及下沿各反摺</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公分缝制。</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隔帘布上沿需采用洗涤后不易生锈的金属材质鸡眼扣环制作，不采用白布带插勾缝制方式，并于每</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0.2</w:t>
        </w:r>
        <w:r w:rsidRPr="00684D1A">
          <w:rPr>
            <w:rFonts w:asciiTheme="minorEastAsia" w:hAnsiTheme="minorEastAsia" w:cs="宋体" w:hint="eastAsia"/>
            <w:kern w:val="0"/>
            <w:sz w:val="28"/>
            <w:szCs w:val="28"/>
          </w:rPr>
          <w:t>米</w:t>
        </w:r>
      </w:smartTag>
      <w:r w:rsidRPr="00684D1A">
        <w:rPr>
          <w:rFonts w:asciiTheme="minorEastAsia" w:hAnsiTheme="minorEastAsia" w:cs="宋体" w:hint="eastAsia"/>
          <w:kern w:val="0"/>
          <w:sz w:val="28"/>
          <w:szCs w:val="28"/>
        </w:rPr>
        <w:t>制作</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个扣环。</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.3.</w:t>
      </w:r>
      <w:r w:rsidRPr="00684D1A">
        <w:rPr>
          <w:rFonts w:asciiTheme="minorEastAsia" w:hAnsiTheme="minorEastAsia" w:cs="宋体" w:hint="eastAsia"/>
          <w:kern w:val="0"/>
          <w:sz w:val="28"/>
          <w:szCs w:val="28"/>
        </w:rPr>
        <w:t>隔帘布制作高度需离地面</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684D1A">
          <w:rPr>
            <w:rFonts w:asciiTheme="minorEastAsia" w:hAnsiTheme="minorEastAsia" w:cs="宋体"/>
            <w:kern w:val="0"/>
            <w:sz w:val="28"/>
            <w:szCs w:val="28"/>
          </w:rPr>
          <w:t>0.3m</w:t>
        </w:r>
        <w:smartTag w:uri="urn:schemas-microsoft-com:office:smarttags" w:element="chmetcnv">
          <w:smartTagPr>
            <w:attr w:name="UnitName" w:val="m"/>
            <w:attr w:name="SourceValue" w:val="0.35"/>
            <w:attr w:name="HasSpace" w:val="False"/>
            <w:attr w:name="Negative" w:val="True"/>
            <w:attr w:name="NumberType" w:val="1"/>
            <w:attr w:name="TCSC" w:val="0"/>
          </w:smartTagPr>
        </w:smartTag>
        <w:smartTag w:uri="urn:schemas-microsoft-com:office:smarttags" w:element="chmetcnv">
          <w:smartTagPr>
            <w:attr w:name="UnitName" w:val="m"/>
            <w:attr w:name="SourceValue" w:val="0.35"/>
            <w:attr w:name="HasSpace" w:val="False"/>
            <w:attr w:name="Negative" w:val="True"/>
            <w:attr w:name="NumberType" w:val="1"/>
            <w:attr w:name="TCSC" w:val="0"/>
          </w:smartTagPr>
        </w:smartTag>
        <w:smartTag w:uri="urn:schemas-microsoft-com:office:smarttags" w:element="chmetcnv">
          <w:smartTagPr>
            <w:attr w:name="UnitName" w:val="m"/>
            <w:attr w:name="SourceValue" w:val="0.35"/>
            <w:attr w:name="HasSpace" w:val="False"/>
            <w:attr w:name="Negative" w:val="True"/>
            <w:attr w:name="NumberType" w:val="1"/>
            <w:attr w:name="TCSC" w:val="0"/>
          </w:smartTagPr>
        </w:smartTag>
        <w:smartTag w:uri="urn:schemas-microsoft-com:office:smarttags" w:element="chmetcnv">
          <w:smartTagPr>
            <w:attr w:name="TCSC" w:val="0"/>
            <w:attr w:name="NumberType" w:val="1"/>
            <w:attr w:name="Negative" w:val="False"/>
            <w:attr w:name="HasSpace" w:val="False"/>
            <w:attr w:name="SourceValue" w:val="2.6"/>
            <w:attr w:name="UnitName" w:val="米"/>
          </w:smartTagPr>
        </w:smartTag>
        <w:smartTag w:uri="urn:schemas-microsoft-com:office:smarttags" w:element="chmetcnv">
          <w:smartTagPr>
            <w:attr w:name="TCSC" w:val="0"/>
            <w:attr w:name="NumberType" w:val="1"/>
            <w:attr w:name="Negative" w:val="False"/>
            <w:attr w:name="HasSpace" w:val="False"/>
            <w:attr w:name="SourceValue" w:val="2.6"/>
            <w:attr w:name="UnitName" w:val="米"/>
          </w:smartTagPr>
        </w:smartTag>
        <w:smartTag w:uri="urn:schemas-microsoft-com:office:smarttags" w:element="chmetcnv">
          <w:smartTagPr>
            <w:attr w:name="UnitName" w:val="m"/>
            <w:attr w:name="SourceValue" w:val="0.35"/>
            <w:attr w:name="HasSpace" w:val="False"/>
            <w:attr w:name="Negative" w:val="True"/>
            <w:attr w:name="NumberType" w:val="1"/>
            <w:attr w:name="TCSC" w:val="0"/>
          </w:smartTagPr>
        </w:smartTag>
        <w:smartTag w:uri="urn:schemas-microsoft-com:office:smarttags" w:element="chmetcnv">
          <w:smartTagPr>
            <w:attr w:name="UnitName" w:val="m"/>
            <w:attr w:name="SourceValue" w:val="0.35"/>
            <w:attr w:name="HasSpace" w:val="False"/>
            <w:attr w:name="Negative" w:val="True"/>
            <w:attr w:name="NumberType" w:val="1"/>
            <w:attr w:name="TCSC" w:val="0"/>
          </w:smartTagPr>
        </w:smartTag>
        <w:r w:rsidRPr="00684D1A">
          <w:rPr>
            <w:rFonts w:asciiTheme="minorEastAsia" w:hAnsiTheme="minorEastAsia" w:cs="宋体"/>
            <w:kern w:val="0"/>
            <w:sz w:val="28"/>
            <w:szCs w:val="28"/>
          </w:rPr>
          <w:t>-0.35m</w:t>
        </w:r>
      </w:smartTag>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.4.</w:t>
      </w:r>
      <w:r w:rsidRPr="00684D1A">
        <w:rPr>
          <w:rFonts w:asciiTheme="minorEastAsia" w:hAnsiTheme="minorEastAsia" w:cs="宋体" w:hint="eastAsia"/>
          <w:kern w:val="0"/>
          <w:sz w:val="28"/>
          <w:szCs w:val="28"/>
        </w:rPr>
        <w:t>隔帘布制作宽度需比轨道宽</w:t>
      </w:r>
      <w:r w:rsidRPr="00684D1A">
        <w:rPr>
          <w:rFonts w:asciiTheme="minorEastAsia" w:hAnsiTheme="minorEastAsia" w:cs="宋体"/>
          <w:kern w:val="0"/>
          <w:sz w:val="28"/>
          <w:szCs w:val="28"/>
        </w:rPr>
        <w:t>30%</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鸡眼扣材质为铝合金，洗后不易生锈。</w:t>
      </w:r>
    </w:p>
    <w:p w:rsidR="00FC25AB" w:rsidRPr="00684D1A" w:rsidRDefault="00FC25AB" w:rsidP="00684D1A">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4、安装：</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.1 </w:t>
      </w:r>
      <w:r w:rsidRPr="00684D1A">
        <w:rPr>
          <w:rFonts w:asciiTheme="minorEastAsia" w:hAnsiTheme="minorEastAsia" w:cs="宋体" w:hint="eastAsia"/>
          <w:kern w:val="0"/>
          <w:sz w:val="28"/>
          <w:szCs w:val="28"/>
        </w:rPr>
        <w:t>所有货物需免费安装。安装需要符合采购方的要求。</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.2 </w:t>
      </w:r>
      <w:r w:rsidRPr="00684D1A">
        <w:rPr>
          <w:rFonts w:asciiTheme="minorEastAsia" w:hAnsiTheme="minorEastAsia" w:cs="宋体" w:hint="eastAsia"/>
          <w:kern w:val="0"/>
          <w:sz w:val="28"/>
          <w:szCs w:val="28"/>
        </w:rPr>
        <w:t>导轨位置：根据窗台及病床位置设点安装，离病床边距为</w:t>
      </w:r>
      <w:smartTag w:uri="urn:schemas-microsoft-com:office:smarttags" w:element="chmetcnv">
        <w:smartTagPr>
          <w:attr w:name="TCSC" w:val="0"/>
          <w:attr w:name="NumberType" w:val="1"/>
          <w:attr w:name="Negative" w:val="False"/>
          <w:attr w:name="HasSpace" w:val="False"/>
          <w:attr w:name="SourceValue" w:val="1"/>
          <w:attr w:name="UnitName" w:val="米"/>
        </w:smartTagPr>
        <w:r w:rsidRPr="00684D1A">
          <w:rPr>
            <w:rFonts w:asciiTheme="minorEastAsia" w:hAnsiTheme="minorEastAsia" w:cs="宋体"/>
            <w:kern w:val="0"/>
            <w:sz w:val="28"/>
            <w:szCs w:val="28"/>
          </w:rPr>
          <w:t>20cm</w:t>
        </w:r>
      </w:smartTag>
      <w:r w:rsidRPr="00684D1A">
        <w:rPr>
          <w:rFonts w:asciiTheme="minorEastAsia" w:hAnsiTheme="minorEastAsia" w:cs="宋体" w:hint="eastAsia"/>
          <w:kern w:val="0"/>
          <w:sz w:val="28"/>
          <w:szCs w:val="28"/>
        </w:rPr>
        <w:t>。</w:t>
      </w:r>
    </w:p>
    <w:p w:rsidR="00FC25AB" w:rsidRPr="00684D1A" w:rsidRDefault="00FC25AB" w:rsidP="00FC25AB">
      <w:pPr>
        <w:ind w:leftChars="209" w:left="859"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.3 </w:t>
      </w:r>
      <w:r w:rsidRPr="00684D1A">
        <w:rPr>
          <w:rFonts w:asciiTheme="minorEastAsia" w:hAnsiTheme="minorEastAsia" w:cs="宋体" w:hint="eastAsia"/>
          <w:kern w:val="0"/>
          <w:sz w:val="28"/>
          <w:szCs w:val="28"/>
        </w:rPr>
        <w:t>螺丝定位：导轨安装根据天花龙骨位置每</w:t>
      </w:r>
      <w:smartTag w:uri="urn:schemas-microsoft-com:office:smarttags" w:element="chmetcnv">
        <w:smartTagPr>
          <w:attr w:name="TCSC" w:val="0"/>
          <w:attr w:name="NumberType" w:val="1"/>
          <w:attr w:name="Negative" w:val="False"/>
          <w:attr w:name="HasSpace" w:val="False"/>
          <w:attr w:name="SourceValue" w:val="1"/>
          <w:attr w:name="UnitName" w:val="米"/>
        </w:smartTagPr>
        <w:r w:rsidRPr="00684D1A">
          <w:rPr>
            <w:rFonts w:asciiTheme="minorEastAsia" w:hAnsiTheme="minorEastAsia" w:cs="宋体"/>
            <w:kern w:val="0"/>
            <w:sz w:val="28"/>
            <w:szCs w:val="28"/>
          </w:rPr>
          <w:t>60cm</w:t>
        </w:r>
      </w:smartTag>
      <w:r w:rsidRPr="00684D1A">
        <w:rPr>
          <w:rFonts w:asciiTheme="minorEastAsia" w:hAnsiTheme="minorEastAsia" w:cs="宋体" w:hint="eastAsia"/>
          <w:kern w:val="0"/>
          <w:sz w:val="28"/>
          <w:szCs w:val="28"/>
        </w:rPr>
        <w:t>距离不少于一个安装码，特殊情况可在石膏板上固定垫片为小段导轨，须符合消防标准。</w:t>
      </w:r>
    </w:p>
    <w:p w:rsidR="00FC25AB" w:rsidRPr="00684D1A" w:rsidRDefault="00FC25AB" w:rsidP="00FC25AB">
      <w:pPr>
        <w:ind w:firstLineChars="202" w:firstLine="566"/>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.4 </w:t>
      </w:r>
      <w:r w:rsidRPr="00684D1A">
        <w:rPr>
          <w:rFonts w:asciiTheme="minorEastAsia" w:hAnsiTheme="minorEastAsia" w:cs="宋体" w:hint="eastAsia"/>
          <w:kern w:val="0"/>
          <w:sz w:val="28"/>
          <w:szCs w:val="28"/>
        </w:rPr>
        <w:t>挂布定位：以病床床头为固定点，按顺序挂布，隔帘拉上后应能完全遮蔽病床。</w:t>
      </w:r>
    </w:p>
    <w:p w:rsidR="00FC25AB" w:rsidRPr="00684D1A" w:rsidRDefault="00FC25AB" w:rsidP="00FC25AB">
      <w:pPr>
        <w:ind w:firstLineChars="202" w:firstLine="566"/>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产品调试：安装完毕后，对产品进行调试，以“宁静、流畅、稳固”为主要检验标准。</w:t>
      </w:r>
    </w:p>
    <w:p w:rsidR="00605497" w:rsidRPr="00684D1A" w:rsidRDefault="00605497" w:rsidP="00FC25AB">
      <w:pPr>
        <w:ind w:firstLineChars="202" w:firstLine="566"/>
        <w:rPr>
          <w:rFonts w:asciiTheme="minorEastAsia" w:hAnsiTheme="minorEastAsia" w:cs="宋体" w:hint="eastAsia"/>
          <w:kern w:val="0"/>
          <w:sz w:val="28"/>
          <w:szCs w:val="28"/>
        </w:rPr>
      </w:pPr>
    </w:p>
    <w:p w:rsidR="00605497" w:rsidRPr="00684D1A" w:rsidRDefault="00605497" w:rsidP="00FC25AB">
      <w:pPr>
        <w:ind w:firstLineChars="202" w:firstLine="566"/>
        <w:rPr>
          <w:rFonts w:asciiTheme="minorEastAsia" w:hAnsiTheme="minorEastAsia" w:cs="宋体" w:hint="eastAsia"/>
          <w:kern w:val="0"/>
          <w:sz w:val="28"/>
          <w:szCs w:val="28"/>
        </w:rPr>
      </w:pPr>
    </w:p>
    <w:p w:rsidR="00605497" w:rsidRPr="00684D1A" w:rsidRDefault="00605497" w:rsidP="00FC25AB">
      <w:pPr>
        <w:ind w:firstLineChars="202" w:firstLine="566"/>
        <w:rPr>
          <w:rFonts w:asciiTheme="minorEastAsia" w:hAnsiTheme="minorEastAsia" w:cs="宋体" w:hint="eastAsia"/>
          <w:kern w:val="0"/>
          <w:sz w:val="28"/>
          <w:szCs w:val="28"/>
        </w:rPr>
      </w:pPr>
    </w:p>
    <w:p w:rsidR="00605497" w:rsidRDefault="00605497" w:rsidP="00FC25AB">
      <w:pPr>
        <w:ind w:firstLineChars="202" w:firstLine="566"/>
        <w:rPr>
          <w:rFonts w:ascii="宋体" w:hAnsi="宋体" w:cs="宋体" w:hint="eastAsia"/>
          <w:kern w:val="0"/>
          <w:sz w:val="28"/>
          <w:szCs w:val="28"/>
        </w:rPr>
      </w:pPr>
    </w:p>
    <w:p w:rsidR="00605497" w:rsidRDefault="00605497" w:rsidP="00FC25AB">
      <w:pPr>
        <w:ind w:firstLineChars="202" w:firstLine="566"/>
        <w:rPr>
          <w:rFonts w:ascii="宋体" w:hAnsi="宋体" w:cs="宋体" w:hint="eastAsia"/>
          <w:kern w:val="0"/>
          <w:sz w:val="28"/>
          <w:szCs w:val="28"/>
        </w:rPr>
      </w:pPr>
    </w:p>
    <w:p w:rsidR="00605497" w:rsidRDefault="00605497" w:rsidP="00FC25AB">
      <w:pPr>
        <w:ind w:firstLineChars="202" w:firstLine="566"/>
        <w:rPr>
          <w:rFonts w:ascii="宋体" w:hAnsi="宋体" w:cs="宋体" w:hint="eastAsia"/>
          <w:kern w:val="0"/>
          <w:sz w:val="28"/>
          <w:szCs w:val="28"/>
        </w:rPr>
      </w:pPr>
    </w:p>
    <w:p w:rsidR="00605497" w:rsidRDefault="00605497" w:rsidP="00FC25AB">
      <w:pPr>
        <w:ind w:firstLineChars="202" w:firstLine="566"/>
        <w:rPr>
          <w:rFonts w:ascii="宋体" w:hAnsi="宋体" w:cs="宋体" w:hint="eastAsia"/>
          <w:kern w:val="0"/>
          <w:sz w:val="28"/>
          <w:szCs w:val="28"/>
        </w:rPr>
      </w:pPr>
    </w:p>
    <w:p w:rsidR="00605497" w:rsidRDefault="00605497" w:rsidP="00605497">
      <w:pPr>
        <w:rPr>
          <w:rFonts w:ascii="宋体" w:hAnsi="宋体" w:cs="宋体" w:hint="eastAsia"/>
          <w:kern w:val="0"/>
          <w:sz w:val="28"/>
          <w:szCs w:val="28"/>
        </w:rPr>
      </w:pPr>
    </w:p>
    <w:p w:rsidR="00FC25AB" w:rsidRPr="00FC25AB" w:rsidRDefault="00FC25AB" w:rsidP="00FC25AB">
      <w:pPr>
        <w:ind w:firstLineChars="202" w:firstLine="566"/>
        <w:rPr>
          <w:rFonts w:ascii="宋体" w:hAnsi="宋体" w:cs="宋体"/>
          <w:kern w:val="0"/>
          <w:sz w:val="28"/>
          <w:szCs w:val="28"/>
        </w:rPr>
      </w:pPr>
      <w:r w:rsidRPr="00FC25AB">
        <w:rPr>
          <w:rFonts w:ascii="宋体" w:hAnsi="宋体" w:cs="宋体" w:hint="eastAsia"/>
          <w:kern w:val="0"/>
          <w:sz w:val="28"/>
          <w:szCs w:val="28"/>
        </w:rPr>
        <w:t>轨道安装示意图：</w:t>
      </w:r>
    </w:p>
    <w:p w:rsidR="00FC25AB" w:rsidRPr="00FC25AB" w:rsidRDefault="00FC25AB" w:rsidP="00FC25AB">
      <w:pPr>
        <w:ind w:firstLineChars="202" w:firstLine="566"/>
        <w:rPr>
          <w:rFonts w:ascii="宋体" w:cs="宋体"/>
          <w:kern w:val="0"/>
          <w:sz w:val="28"/>
          <w:szCs w:val="28"/>
        </w:rPr>
      </w:pPr>
      <w:r w:rsidRPr="00FC25AB">
        <w:rPr>
          <w:rFonts w:ascii="宋体" w:cs="宋体"/>
          <w:noProof/>
          <w:kern w:val="0"/>
          <w:sz w:val="28"/>
          <w:szCs w:val="28"/>
        </w:rPr>
        <w:drawing>
          <wp:anchor distT="0" distB="0" distL="114300" distR="114300" simplePos="0" relativeHeight="251659264" behindDoc="0" locked="0" layoutInCell="1" allowOverlap="1">
            <wp:simplePos x="0" y="0"/>
            <wp:positionH relativeFrom="column">
              <wp:posOffset>1316990</wp:posOffset>
            </wp:positionH>
            <wp:positionV relativeFrom="paragraph">
              <wp:posOffset>1825625</wp:posOffset>
            </wp:positionV>
            <wp:extent cx="3472180" cy="5505450"/>
            <wp:effectExtent l="1028700" t="0" r="1023620" b="0"/>
            <wp:wrapNone/>
            <wp:docPr id="4" name="图片 2" descr="QQ图片2015051816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518161911-1.png"/>
                    <pic:cNvPicPr/>
                  </pic:nvPicPr>
                  <pic:blipFill>
                    <a:blip r:embed="rId7"/>
                    <a:stretch>
                      <a:fillRect/>
                    </a:stretch>
                  </pic:blipFill>
                  <pic:spPr>
                    <a:xfrm rot="5400000">
                      <a:off x="0" y="0"/>
                      <a:ext cx="3472180" cy="5505450"/>
                    </a:xfrm>
                    <a:prstGeom prst="rect">
                      <a:avLst/>
                    </a:prstGeom>
                  </pic:spPr>
                </pic:pic>
              </a:graphicData>
            </a:graphic>
          </wp:anchor>
        </w:drawing>
      </w:r>
      <w:r w:rsidRPr="00FC25AB">
        <w:rPr>
          <w:rFonts w:ascii="宋体" w:cs="宋体"/>
          <w:noProof/>
          <w:kern w:val="0"/>
          <w:sz w:val="28"/>
          <w:szCs w:val="28"/>
        </w:rPr>
        <w:drawing>
          <wp:inline distT="0" distB="0" distL="0" distR="0">
            <wp:extent cx="5479336" cy="2619375"/>
            <wp:effectExtent l="19050" t="0" r="7064" b="0"/>
            <wp:docPr id="5" name="图片 1"/>
            <wp:cNvGraphicFramePr/>
            <a:graphic xmlns:a="http://schemas.openxmlformats.org/drawingml/2006/main">
              <a:graphicData uri="http://schemas.openxmlformats.org/drawingml/2006/picture">
                <pic:pic xmlns:pic="http://schemas.openxmlformats.org/drawingml/2006/picture">
                  <pic:nvPicPr>
                    <pic:cNvPr id="31746" name="Picture 4"/>
                    <pic:cNvPicPr preferRelativeResize="0">
                      <a:picLocks noChangeArrowheads="1"/>
                    </pic:cNvPicPr>
                  </pic:nvPicPr>
                  <pic:blipFill>
                    <a:blip r:embed="rId8" cstate="print"/>
                    <a:srcRect/>
                    <a:stretch>
                      <a:fillRect/>
                    </a:stretch>
                  </pic:blipFill>
                  <pic:spPr bwMode="auto">
                    <a:xfrm>
                      <a:off x="0" y="0"/>
                      <a:ext cx="5486400" cy="2622752"/>
                    </a:xfrm>
                    <a:prstGeom prst="rect">
                      <a:avLst/>
                    </a:prstGeom>
                    <a:noFill/>
                    <a:ln w="9525" algn="ctr">
                      <a:noFill/>
                      <a:miter lim="800000"/>
                      <a:headEnd/>
                      <a:tailEnd/>
                    </a:ln>
                  </pic:spPr>
                </pic:pic>
              </a:graphicData>
            </a:graphic>
          </wp:inline>
        </w:drawing>
      </w: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DA4DAC" w:rsidRDefault="00DA4DAC" w:rsidP="00FC25AB">
      <w:pPr>
        <w:spacing w:line="340" w:lineRule="exact"/>
        <w:ind w:leftChars="156" w:left="328"/>
        <w:rPr>
          <w:rFonts w:ascii="宋体" w:hAnsi="宋体" w:cs="宋体" w:hint="eastAsia"/>
          <w:b/>
          <w:kern w:val="0"/>
          <w:sz w:val="28"/>
          <w:szCs w:val="28"/>
        </w:rPr>
      </w:pPr>
    </w:p>
    <w:p w:rsidR="00FC25AB" w:rsidRPr="00684D1A" w:rsidRDefault="00FC25AB" w:rsidP="00FC25AB">
      <w:pPr>
        <w:spacing w:line="340" w:lineRule="exact"/>
        <w:ind w:leftChars="156" w:left="328"/>
        <w:rPr>
          <w:rFonts w:asciiTheme="minorEastAsia" w:hAnsiTheme="minorEastAsia" w:cs="宋体"/>
          <w:kern w:val="0"/>
          <w:sz w:val="28"/>
          <w:szCs w:val="28"/>
        </w:rPr>
      </w:pPr>
      <w:r w:rsidRPr="00684D1A">
        <w:rPr>
          <w:rFonts w:asciiTheme="minorEastAsia" w:hAnsiTheme="minorEastAsia" w:cs="宋体" w:hint="eastAsia"/>
          <w:kern w:val="0"/>
          <w:sz w:val="28"/>
          <w:szCs w:val="28"/>
        </w:rPr>
        <w:t>售后服务承诺：</w:t>
      </w:r>
    </w:p>
    <w:p w:rsidR="00FC25AB" w:rsidRPr="00684D1A" w:rsidRDefault="00FC25AB" w:rsidP="00FC25AB">
      <w:pPr>
        <w:spacing w:line="340" w:lineRule="exact"/>
        <w:ind w:leftChars="156" w:left="328" w:firstLineChars="50" w:firstLine="140"/>
        <w:rPr>
          <w:rFonts w:asciiTheme="minorEastAsia" w:hAnsiTheme="minorEastAsia" w:cs="宋体"/>
          <w:kern w:val="0"/>
          <w:sz w:val="28"/>
          <w:szCs w:val="28"/>
        </w:rPr>
      </w:pP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产品质量保证：非天灾及人为因素造成之破坏，产品出现任何质量问题一年内免费换新。</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使用过程中出现故障时</w:t>
      </w:r>
      <w:r w:rsidRPr="00684D1A">
        <w:rPr>
          <w:rFonts w:asciiTheme="minorEastAsia" w:hAnsiTheme="minorEastAsia" w:cs="宋体"/>
          <w:kern w:val="0"/>
          <w:sz w:val="28"/>
          <w:szCs w:val="28"/>
        </w:rPr>
        <w:t>4</w:t>
      </w:r>
      <w:r w:rsidRPr="00684D1A">
        <w:rPr>
          <w:rFonts w:asciiTheme="minorEastAsia" w:hAnsiTheme="minorEastAsia" w:cs="宋体" w:hint="eastAsia"/>
          <w:kern w:val="0"/>
          <w:sz w:val="28"/>
          <w:szCs w:val="28"/>
        </w:rPr>
        <w:t>小时内到达进行维修，节假日照常服务。</w:t>
      </w:r>
    </w:p>
    <w:p w:rsidR="00FC25AB" w:rsidRPr="005A0C88" w:rsidRDefault="005A0C88" w:rsidP="00FC25AB">
      <w:pPr>
        <w:spacing w:line="340" w:lineRule="exact"/>
        <w:rPr>
          <w:rFonts w:ascii="宋体" w:cs="宋体"/>
          <w:b/>
          <w:kern w:val="0"/>
          <w:sz w:val="28"/>
          <w:szCs w:val="28"/>
        </w:rPr>
      </w:pPr>
      <w:r>
        <w:rPr>
          <w:rFonts w:ascii="宋体" w:cs="宋体" w:hint="eastAsia"/>
          <w:color w:val="FF0000"/>
          <w:kern w:val="0"/>
          <w:sz w:val="28"/>
          <w:szCs w:val="28"/>
        </w:rPr>
        <w:lastRenderedPageBreak/>
        <w:t xml:space="preserve">  </w:t>
      </w:r>
      <w:r w:rsidRPr="005A0C88">
        <w:rPr>
          <w:rFonts w:ascii="宋体" w:cs="宋体" w:hint="eastAsia"/>
          <w:b/>
          <w:color w:val="FF0000"/>
          <w:kern w:val="0"/>
          <w:sz w:val="28"/>
          <w:szCs w:val="28"/>
        </w:rPr>
        <w:t xml:space="preserve"> </w:t>
      </w:r>
      <w:r w:rsidRPr="005A0C88">
        <w:rPr>
          <w:rFonts w:ascii="宋体" w:cs="宋体" w:hint="eastAsia"/>
          <w:b/>
          <w:kern w:val="0"/>
          <w:sz w:val="28"/>
          <w:szCs w:val="28"/>
        </w:rPr>
        <w:t>样品要求</w:t>
      </w:r>
      <w:r w:rsidR="00684D1A">
        <w:rPr>
          <w:rFonts w:ascii="宋体" w:cs="宋体" w:hint="eastAsia"/>
          <w:b/>
          <w:kern w:val="0"/>
          <w:sz w:val="28"/>
          <w:szCs w:val="28"/>
        </w:rPr>
        <w:t>：</w:t>
      </w:r>
    </w:p>
    <w:p w:rsidR="00FC25AB" w:rsidRPr="00CA27FB" w:rsidRDefault="00CA27FB" w:rsidP="00CA27FB">
      <w:pPr>
        <w:spacing w:line="340" w:lineRule="exact"/>
        <w:ind w:firstLineChars="147" w:firstLine="412"/>
        <w:rPr>
          <w:rFonts w:asciiTheme="minorEastAsia" w:hAnsiTheme="minorEastAsia"/>
          <w:sz w:val="28"/>
          <w:szCs w:val="28"/>
        </w:rPr>
      </w:pPr>
      <w:r w:rsidRPr="00CA27FB">
        <w:rPr>
          <w:rFonts w:asciiTheme="minorEastAsia" w:hAnsiTheme="minorEastAsia" w:cs="宋体" w:hint="eastAsia"/>
          <w:color w:val="333333"/>
          <w:kern w:val="0"/>
          <w:sz w:val="28"/>
          <w:szCs w:val="28"/>
        </w:rPr>
        <w:t>投标人必须带</w:t>
      </w:r>
      <w:r w:rsidRPr="00CA27FB">
        <w:rPr>
          <w:rFonts w:asciiTheme="minorEastAsia" w:hAnsiTheme="minorEastAsia" w:hint="eastAsia"/>
          <w:sz w:val="28"/>
          <w:szCs w:val="28"/>
        </w:rPr>
        <w:t>以下样品</w:t>
      </w:r>
      <w:r w:rsidRPr="00CA27FB">
        <w:rPr>
          <w:rFonts w:asciiTheme="minorEastAsia" w:hAnsiTheme="minorEastAsia" w:cs="宋体" w:hint="eastAsia"/>
          <w:color w:val="333333"/>
          <w:kern w:val="0"/>
          <w:sz w:val="28"/>
          <w:szCs w:val="28"/>
        </w:rPr>
        <w:t>到开标现场</w:t>
      </w:r>
      <w:r w:rsidR="00FC25AB" w:rsidRPr="00CA27FB">
        <w:rPr>
          <w:rFonts w:asciiTheme="minorEastAsia" w:hAnsiTheme="minorEastAsia" w:hint="eastAsia"/>
          <w:sz w:val="28"/>
          <w:szCs w:val="28"/>
        </w:rPr>
        <w:t>：</w:t>
      </w:r>
      <w:r w:rsidR="00FC25AB" w:rsidRPr="00CA27FB">
        <w:rPr>
          <w:rFonts w:asciiTheme="minorEastAsia" w:hAnsiTheme="minorEastAsia"/>
          <w:sz w:val="28"/>
          <w:szCs w:val="28"/>
        </w:rPr>
        <w:t>1</w:t>
      </w:r>
      <w:r w:rsidR="00FC25AB" w:rsidRPr="00CA27FB">
        <w:rPr>
          <w:rFonts w:asciiTheme="minorEastAsia" w:hAnsiTheme="minorEastAsia" w:hint="eastAsia"/>
          <w:sz w:val="28"/>
          <w:szCs w:val="28"/>
        </w:rPr>
        <w:t>、10种不同花色图案隔帘（隔帘布网格与布必须无接缝、一体成型编织而成，宽度</w:t>
      </w:r>
      <w:r w:rsidR="00FC25AB" w:rsidRPr="00CA27FB">
        <w:rPr>
          <w:rFonts w:asciiTheme="minorEastAsia" w:hAnsiTheme="minorEastAsia"/>
          <w:sz w:val="28"/>
          <w:szCs w:val="28"/>
        </w:rPr>
        <w:t>0.3</w:t>
      </w:r>
      <w:r w:rsidR="00FC25AB" w:rsidRPr="00CA27FB">
        <w:rPr>
          <w:rFonts w:asciiTheme="minorEastAsia" w:hAnsiTheme="minorEastAsia" w:hint="eastAsia"/>
          <w:sz w:val="28"/>
          <w:szCs w:val="28"/>
        </w:rPr>
        <w:t>米以上、高度</w:t>
      </w:r>
      <w:smartTag w:uri="urn:schemas-microsoft-com:office:smarttags" w:element="chmetcnv">
        <w:smartTagPr>
          <w:attr w:name="TCSC" w:val="0"/>
          <w:attr w:name="NumberType" w:val="1"/>
          <w:attr w:name="Negative" w:val="False"/>
          <w:attr w:name="HasSpace" w:val="False"/>
          <w:attr w:name="SourceValue" w:val="1"/>
          <w:attr w:name="UnitName" w:val="米"/>
        </w:smartTagPr>
        <w:r w:rsidR="00FC25AB" w:rsidRPr="00CA27FB">
          <w:rPr>
            <w:rFonts w:asciiTheme="minorEastAsia" w:hAnsiTheme="minorEastAsia"/>
            <w:sz w:val="28"/>
            <w:szCs w:val="28"/>
          </w:rPr>
          <w:t>1.5</w:t>
        </w:r>
        <w:r w:rsidR="00FC25AB" w:rsidRPr="00CA27FB">
          <w:rPr>
            <w:rFonts w:asciiTheme="minorEastAsia" w:hAnsiTheme="minorEastAsia" w:hint="eastAsia"/>
            <w:sz w:val="28"/>
            <w:szCs w:val="28"/>
          </w:rPr>
          <w:t>米</w:t>
        </w:r>
      </w:smartTag>
      <w:r w:rsidR="00FC25AB" w:rsidRPr="00CA27FB">
        <w:rPr>
          <w:rFonts w:asciiTheme="minorEastAsia" w:hAnsiTheme="minorEastAsia" w:hint="eastAsia"/>
          <w:sz w:val="28"/>
          <w:szCs w:val="28"/>
        </w:rPr>
        <w:t>）；2、</w:t>
      </w:r>
      <w:r w:rsidR="00FC25AB" w:rsidRPr="00CA27FB">
        <w:rPr>
          <w:rFonts w:asciiTheme="minorEastAsia" w:hAnsiTheme="minorEastAsia"/>
          <w:sz w:val="28"/>
          <w:szCs w:val="28"/>
        </w:rPr>
        <w:t>L</w:t>
      </w:r>
      <w:r w:rsidR="00FC25AB" w:rsidRPr="00CA27FB">
        <w:rPr>
          <w:rFonts w:asciiTheme="minorEastAsia" w:hAnsiTheme="minorEastAsia" w:hint="eastAsia"/>
          <w:sz w:val="28"/>
          <w:szCs w:val="28"/>
        </w:rPr>
        <w:t>型轨道、</w:t>
      </w:r>
      <w:r w:rsidRPr="00CA27FB">
        <w:rPr>
          <w:rFonts w:asciiTheme="minorEastAsia" w:hAnsiTheme="minorEastAsia" w:hint="eastAsia"/>
          <w:color w:val="000000"/>
          <w:sz w:val="28"/>
          <w:szCs w:val="28"/>
        </w:rPr>
        <w:t>Ｕ型</w:t>
      </w:r>
      <w:r w:rsidR="00FC25AB" w:rsidRPr="00CA27FB">
        <w:rPr>
          <w:rFonts w:asciiTheme="minorEastAsia" w:hAnsiTheme="minorEastAsia" w:hint="eastAsia"/>
          <w:sz w:val="28"/>
          <w:szCs w:val="28"/>
        </w:rPr>
        <w:t>型轨道各</w:t>
      </w:r>
      <w:smartTag w:uri="urn:schemas-microsoft-com:office:smarttags" w:element="chmetcnv">
        <w:smartTagPr>
          <w:attr w:name="TCSC" w:val="0"/>
          <w:attr w:name="NumberType" w:val="1"/>
          <w:attr w:name="Negative" w:val="False"/>
          <w:attr w:name="HasSpace" w:val="False"/>
          <w:attr w:name="SourceValue" w:val="1"/>
          <w:attr w:name="UnitName" w:val="米"/>
        </w:smartTagPr>
        <w:r w:rsidR="00FC25AB" w:rsidRPr="00CA27FB">
          <w:rPr>
            <w:rFonts w:asciiTheme="minorEastAsia" w:hAnsiTheme="minorEastAsia"/>
            <w:sz w:val="28"/>
            <w:szCs w:val="28"/>
          </w:rPr>
          <w:t>1</w:t>
        </w:r>
        <w:r w:rsidR="00FC25AB" w:rsidRPr="00CA27FB">
          <w:rPr>
            <w:rFonts w:asciiTheme="minorEastAsia" w:hAnsiTheme="minorEastAsia" w:hint="eastAsia"/>
            <w:sz w:val="28"/>
            <w:szCs w:val="28"/>
          </w:rPr>
          <w:t>米</w:t>
        </w:r>
      </w:smartTag>
      <w:r w:rsidR="00FC25AB" w:rsidRPr="00CA27FB">
        <w:rPr>
          <w:rFonts w:asciiTheme="minorEastAsia" w:hAnsiTheme="minorEastAsia" w:hint="eastAsia"/>
          <w:sz w:val="28"/>
          <w:szCs w:val="28"/>
        </w:rPr>
        <w:t>。</w:t>
      </w:r>
    </w:p>
    <w:p w:rsidR="00826157" w:rsidRPr="00FC25AB" w:rsidRDefault="00826157" w:rsidP="00CA27FB">
      <w:pPr>
        <w:rPr>
          <w:sz w:val="28"/>
          <w:szCs w:val="28"/>
        </w:rPr>
      </w:pPr>
      <w:r w:rsidRPr="00826157">
        <w:rPr>
          <w:rFonts w:hint="eastAsia"/>
          <w:sz w:val="28"/>
          <w:szCs w:val="28"/>
        </w:rPr>
        <w:t xml:space="preserve"> </w:t>
      </w:r>
    </w:p>
    <w:sectPr w:rsidR="00826157" w:rsidRPr="00FC25AB" w:rsidSect="00AA11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35C4" w:rsidRDefault="00DE35C4" w:rsidP="00A55641">
      <w:r>
        <w:separator/>
      </w:r>
    </w:p>
  </w:endnote>
  <w:endnote w:type="continuationSeparator" w:id="1">
    <w:p w:rsidR="00DE35C4" w:rsidRDefault="00DE35C4" w:rsidP="00A55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35C4" w:rsidRDefault="00DE35C4" w:rsidP="00A55641">
      <w:r>
        <w:separator/>
      </w:r>
    </w:p>
  </w:footnote>
  <w:footnote w:type="continuationSeparator" w:id="1">
    <w:p w:rsidR="00DE35C4" w:rsidRDefault="00DE35C4" w:rsidP="00A55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11A"/>
    <w:multiLevelType w:val="hybridMultilevel"/>
    <w:tmpl w:val="C9D6AF1E"/>
    <w:lvl w:ilvl="0" w:tplc="6A84BF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6226DA"/>
    <w:multiLevelType w:val="hybridMultilevel"/>
    <w:tmpl w:val="5504F2EE"/>
    <w:lvl w:ilvl="0" w:tplc="70169A12">
      <w:start w:val="1"/>
      <w:numFmt w:val="japaneseCounting"/>
      <w:lvlText w:val="%1、"/>
      <w:lvlJc w:val="left"/>
      <w:pPr>
        <w:tabs>
          <w:tab w:val="num" w:pos="600"/>
        </w:tabs>
        <w:ind w:left="600" w:hanging="600"/>
      </w:pPr>
      <w:rPr>
        <w:rFonts w:hint="default"/>
      </w:rPr>
    </w:lvl>
    <w:lvl w:ilvl="1" w:tplc="423676E6">
      <w:start w:val="2"/>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6A914E2"/>
    <w:multiLevelType w:val="hybridMultilevel"/>
    <w:tmpl w:val="A1CC861A"/>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330906"/>
    <w:multiLevelType w:val="hybridMultilevel"/>
    <w:tmpl w:val="CAACDC22"/>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2C34F4"/>
    <w:multiLevelType w:val="hybridMultilevel"/>
    <w:tmpl w:val="73422E3E"/>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70F52C1"/>
    <w:multiLevelType w:val="hybridMultilevel"/>
    <w:tmpl w:val="20E41366"/>
    <w:lvl w:ilvl="0" w:tplc="7B948314">
      <w:start w:val="1"/>
      <w:numFmt w:val="japaneseCounting"/>
      <w:lvlText w:val="%1、"/>
      <w:lvlJc w:val="left"/>
      <w:pPr>
        <w:ind w:left="863" w:hanging="45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ACA"/>
    <w:rsid w:val="00024ACA"/>
    <w:rsid w:val="0012185A"/>
    <w:rsid w:val="001B452B"/>
    <w:rsid w:val="002824EA"/>
    <w:rsid w:val="00447407"/>
    <w:rsid w:val="00463F02"/>
    <w:rsid w:val="005A0C88"/>
    <w:rsid w:val="005D6CBC"/>
    <w:rsid w:val="005E1613"/>
    <w:rsid w:val="00605497"/>
    <w:rsid w:val="00684D1A"/>
    <w:rsid w:val="00754714"/>
    <w:rsid w:val="00795F65"/>
    <w:rsid w:val="00826157"/>
    <w:rsid w:val="00A0385D"/>
    <w:rsid w:val="00A55641"/>
    <w:rsid w:val="00AA1137"/>
    <w:rsid w:val="00AB315F"/>
    <w:rsid w:val="00CA27FB"/>
    <w:rsid w:val="00CB54C7"/>
    <w:rsid w:val="00D330B2"/>
    <w:rsid w:val="00DA4DAC"/>
    <w:rsid w:val="00DE35C4"/>
    <w:rsid w:val="00FC25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1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4ACA"/>
    <w:rPr>
      <w:sz w:val="18"/>
      <w:szCs w:val="18"/>
    </w:rPr>
  </w:style>
  <w:style w:type="character" w:customStyle="1" w:styleId="Char">
    <w:name w:val="批注框文本 Char"/>
    <w:basedOn w:val="a0"/>
    <w:link w:val="a3"/>
    <w:uiPriority w:val="99"/>
    <w:semiHidden/>
    <w:rsid w:val="00024ACA"/>
    <w:rPr>
      <w:sz w:val="18"/>
      <w:szCs w:val="18"/>
    </w:rPr>
  </w:style>
  <w:style w:type="paragraph" w:styleId="a4">
    <w:name w:val="header"/>
    <w:basedOn w:val="a"/>
    <w:link w:val="Char0"/>
    <w:uiPriority w:val="99"/>
    <w:semiHidden/>
    <w:unhideWhenUsed/>
    <w:rsid w:val="00A556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A55641"/>
    <w:rPr>
      <w:sz w:val="18"/>
      <w:szCs w:val="18"/>
    </w:rPr>
  </w:style>
  <w:style w:type="paragraph" w:styleId="a5">
    <w:name w:val="footer"/>
    <w:basedOn w:val="a"/>
    <w:link w:val="Char1"/>
    <w:uiPriority w:val="99"/>
    <w:semiHidden/>
    <w:unhideWhenUsed/>
    <w:rsid w:val="00A55641"/>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A55641"/>
    <w:rPr>
      <w:sz w:val="18"/>
      <w:szCs w:val="18"/>
    </w:rPr>
  </w:style>
  <w:style w:type="table" w:styleId="a6">
    <w:name w:val="Table Grid"/>
    <w:basedOn w:val="a1"/>
    <w:uiPriority w:val="59"/>
    <w:rsid w:val="007547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C25AB"/>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63470577">
      <w:bodyDiv w:val="1"/>
      <w:marLeft w:val="0"/>
      <w:marRight w:val="0"/>
      <w:marTop w:val="0"/>
      <w:marBottom w:val="0"/>
      <w:divBdr>
        <w:top w:val="none" w:sz="0" w:space="0" w:color="auto"/>
        <w:left w:val="none" w:sz="0" w:space="0" w:color="auto"/>
        <w:bottom w:val="none" w:sz="0" w:space="0" w:color="auto"/>
        <w:right w:val="none" w:sz="0" w:space="0" w:color="auto"/>
      </w:divBdr>
    </w:div>
    <w:div w:id="319308202">
      <w:bodyDiv w:val="1"/>
      <w:marLeft w:val="0"/>
      <w:marRight w:val="0"/>
      <w:marTop w:val="0"/>
      <w:marBottom w:val="0"/>
      <w:divBdr>
        <w:top w:val="none" w:sz="0" w:space="0" w:color="auto"/>
        <w:left w:val="none" w:sz="0" w:space="0" w:color="auto"/>
        <w:bottom w:val="none" w:sz="0" w:space="0" w:color="auto"/>
        <w:right w:val="none" w:sz="0" w:space="0" w:color="auto"/>
      </w:divBdr>
    </w:div>
    <w:div w:id="14908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306</Words>
  <Characters>1750</Characters>
  <Application>Microsoft Office Word</Application>
  <DocSecurity>0</DocSecurity>
  <Lines>14</Lines>
  <Paragraphs>4</Paragraphs>
  <ScaleCrop>false</ScaleCrop>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zhongz</cp:lastModifiedBy>
  <cp:revision>3</cp:revision>
  <dcterms:created xsi:type="dcterms:W3CDTF">2015-05-29T01:38:00Z</dcterms:created>
  <dcterms:modified xsi:type="dcterms:W3CDTF">2015-05-29T01:40:00Z</dcterms:modified>
</cp:coreProperties>
</file>